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86E7E" w14:textId="3FCAE14A" w:rsidR="00297929" w:rsidRPr="00601381" w:rsidRDefault="00297929" w:rsidP="00297929">
      <w:pPr>
        <w:pStyle w:val="a3"/>
        <w:tabs>
          <w:tab w:val="right" w:pos="9923"/>
        </w:tabs>
        <w:ind w:right="-7"/>
        <w:rPr>
          <w:rFonts w:cs="Arial"/>
          <w:bCs/>
          <w:noProof w:val="0"/>
          <w:sz w:val="24"/>
          <w:lang w:eastAsia="zh-CN"/>
        </w:rPr>
      </w:pPr>
      <w:r w:rsidRPr="00601381">
        <w:rPr>
          <w:rFonts w:cs="Arial"/>
          <w:bCs/>
          <w:noProof w:val="0"/>
          <w:sz w:val="24"/>
        </w:rPr>
        <w:t>3GPP T</w:t>
      </w:r>
      <w:bookmarkStart w:id="0" w:name="_Ref452454252"/>
      <w:bookmarkEnd w:id="0"/>
      <w:r w:rsidRPr="00601381">
        <w:rPr>
          <w:rFonts w:cs="Arial"/>
          <w:bCs/>
          <w:noProof w:val="0"/>
          <w:sz w:val="24"/>
        </w:rPr>
        <w:t>SG-RAN WG3 #</w:t>
      </w:r>
      <w:r w:rsidRPr="00601381">
        <w:rPr>
          <w:rFonts w:cs="Arial"/>
          <w:bCs/>
          <w:noProof w:val="0"/>
          <w:sz w:val="24"/>
          <w:lang w:eastAsia="zh-CN"/>
        </w:rPr>
        <w:t>1</w:t>
      </w:r>
      <w:r>
        <w:rPr>
          <w:rFonts w:cs="Arial" w:hint="eastAsia"/>
          <w:bCs/>
          <w:noProof w:val="0"/>
          <w:sz w:val="24"/>
          <w:lang w:eastAsia="zh-CN"/>
        </w:rPr>
        <w:t>1</w:t>
      </w:r>
      <w:r w:rsidR="00DE27E1">
        <w:rPr>
          <w:rFonts w:cs="Arial"/>
          <w:bCs/>
          <w:noProof w:val="0"/>
          <w:sz w:val="24"/>
          <w:lang w:eastAsia="zh-CN"/>
        </w:rPr>
        <w:t>9</w:t>
      </w:r>
      <w:r w:rsidRPr="00601381">
        <w:rPr>
          <w:rFonts w:cs="Arial"/>
          <w:bCs/>
          <w:noProof w:val="0"/>
          <w:sz w:val="24"/>
          <w:lang w:eastAsia="zh-CN"/>
        </w:rPr>
        <w:t xml:space="preserve">                                                                         </w:t>
      </w:r>
      <w:r w:rsidR="00DE27E1">
        <w:rPr>
          <w:rFonts w:cs="Arial"/>
          <w:bCs/>
          <w:noProof w:val="0"/>
          <w:sz w:val="24"/>
          <w:lang w:eastAsia="zh-CN"/>
        </w:rPr>
        <w:t xml:space="preserve">        </w:t>
      </w:r>
      <w:r w:rsidRPr="00601381">
        <w:rPr>
          <w:rFonts w:cs="Arial"/>
          <w:bCs/>
          <w:noProof w:val="0"/>
          <w:sz w:val="24"/>
        </w:rPr>
        <w:t>R3</w:t>
      </w:r>
      <w:r w:rsidR="009A0C93">
        <w:rPr>
          <w:rFonts w:cs="Arial"/>
          <w:bCs/>
          <w:noProof w:val="0"/>
          <w:sz w:val="24"/>
        </w:rPr>
        <w:t>-</w:t>
      </w:r>
      <w:r w:rsidR="009A0C93">
        <w:rPr>
          <w:rFonts w:cs="Arial"/>
          <w:bCs/>
          <w:noProof w:val="0"/>
          <w:sz w:val="24"/>
          <w:lang w:eastAsia="zh-CN"/>
        </w:rPr>
        <w:t>2</w:t>
      </w:r>
      <w:r w:rsidR="00AB0DF8">
        <w:rPr>
          <w:rFonts w:cs="Arial"/>
          <w:bCs/>
          <w:noProof w:val="0"/>
          <w:sz w:val="24"/>
          <w:lang w:eastAsia="zh-CN"/>
        </w:rPr>
        <w:t>30661</w:t>
      </w:r>
    </w:p>
    <w:p w14:paraId="78A192E5" w14:textId="6E3FB9F8" w:rsidR="008B066E" w:rsidRPr="00073842" w:rsidRDefault="00DE27E1" w:rsidP="004E774D">
      <w:pPr>
        <w:pStyle w:val="a3"/>
        <w:spacing w:after="60"/>
        <w:rPr>
          <w:sz w:val="24"/>
          <w:szCs w:val="24"/>
          <w:lang w:eastAsia="zh-CN"/>
        </w:rPr>
      </w:pPr>
      <w:r>
        <w:rPr>
          <w:sz w:val="24"/>
          <w:szCs w:val="24"/>
          <w:lang w:eastAsia="zh-CN"/>
        </w:rPr>
        <w:t>A</w:t>
      </w:r>
      <w:r>
        <w:rPr>
          <w:rFonts w:hint="eastAsia"/>
          <w:sz w:val="24"/>
          <w:szCs w:val="24"/>
          <w:lang w:eastAsia="zh-CN"/>
        </w:rPr>
        <w:t>thens</w:t>
      </w:r>
      <w:r w:rsidR="00C1741F" w:rsidRPr="00C1741F">
        <w:rPr>
          <w:sz w:val="24"/>
          <w:szCs w:val="24"/>
          <w:lang w:eastAsia="zh-CN"/>
        </w:rPr>
        <w:t xml:space="preserve">, </w:t>
      </w:r>
      <w:r>
        <w:rPr>
          <w:sz w:val="24"/>
          <w:szCs w:val="24"/>
          <w:lang w:eastAsia="zh-CN"/>
        </w:rPr>
        <w:t>Greece</w:t>
      </w:r>
      <w:r w:rsidR="00C1741F" w:rsidRPr="00C1741F">
        <w:rPr>
          <w:sz w:val="24"/>
          <w:szCs w:val="24"/>
          <w:lang w:eastAsia="zh-CN"/>
        </w:rPr>
        <w:t>,</w:t>
      </w:r>
      <w:r w:rsidR="00297929" w:rsidRPr="00601381">
        <w:rPr>
          <w:rFonts w:hint="eastAsia"/>
          <w:sz w:val="24"/>
          <w:szCs w:val="24"/>
          <w:lang w:eastAsia="zh-CN"/>
        </w:rPr>
        <w:t xml:space="preserve"> </w:t>
      </w:r>
      <w:r>
        <w:rPr>
          <w:sz w:val="24"/>
          <w:szCs w:val="24"/>
          <w:lang w:eastAsia="zh-CN"/>
        </w:rPr>
        <w:t>Feb</w:t>
      </w:r>
      <w:r w:rsidR="00404010">
        <w:rPr>
          <w:sz w:val="24"/>
          <w:szCs w:val="24"/>
          <w:lang w:eastAsia="zh-CN"/>
        </w:rPr>
        <w:t xml:space="preserve"> </w:t>
      </w:r>
      <w:r>
        <w:rPr>
          <w:sz w:val="24"/>
          <w:szCs w:val="24"/>
          <w:lang w:eastAsia="zh-CN"/>
        </w:rPr>
        <w:t>27</w:t>
      </w:r>
      <w:r w:rsidR="00C56201">
        <w:rPr>
          <w:sz w:val="24"/>
          <w:szCs w:val="24"/>
          <w:vertAlign w:val="superscript"/>
          <w:lang w:eastAsia="zh-CN"/>
        </w:rPr>
        <w:t>th</w:t>
      </w:r>
      <w:r w:rsidR="00297929" w:rsidRPr="00102C49">
        <w:rPr>
          <w:sz w:val="24"/>
          <w:szCs w:val="24"/>
          <w:lang w:eastAsia="zh-CN"/>
        </w:rPr>
        <w:t xml:space="preserve"> –</w:t>
      </w:r>
      <w:r>
        <w:rPr>
          <w:sz w:val="24"/>
          <w:szCs w:val="24"/>
          <w:lang w:eastAsia="zh-CN"/>
        </w:rPr>
        <w:t xml:space="preserve"> Mar 3</w:t>
      </w:r>
      <w:r>
        <w:rPr>
          <w:sz w:val="24"/>
          <w:szCs w:val="24"/>
          <w:vertAlign w:val="superscript"/>
          <w:lang w:eastAsia="zh-CN"/>
        </w:rPr>
        <w:t>rd</w:t>
      </w:r>
      <w:r w:rsidR="00297929" w:rsidRPr="00102C49">
        <w:rPr>
          <w:sz w:val="24"/>
          <w:szCs w:val="24"/>
          <w:lang w:eastAsia="zh-CN"/>
        </w:rPr>
        <w:t>, 202</w:t>
      </w:r>
      <w:r>
        <w:rPr>
          <w:sz w:val="24"/>
          <w:szCs w:val="24"/>
          <w:lang w:eastAsia="zh-CN"/>
        </w:rPr>
        <w:t>3</w:t>
      </w:r>
      <w:r w:rsidR="00297929" w:rsidRPr="00102C49">
        <w:rPr>
          <w:sz w:val="24"/>
          <w:szCs w:val="24"/>
          <w:lang w:eastAsia="zh-CN"/>
        </w:rPr>
        <w:t xml:space="preserve"> </w:t>
      </w:r>
    </w:p>
    <w:p w14:paraId="0C3331B4" w14:textId="5D2EC030" w:rsidR="008B066E" w:rsidRPr="00297929" w:rsidRDefault="008B066E" w:rsidP="004E774D">
      <w:pPr>
        <w:spacing w:before="120" w:after="120"/>
        <w:ind w:left="1985" w:hanging="1985"/>
        <w:rPr>
          <w:rFonts w:cs="Arial"/>
          <w:b/>
          <w:bCs/>
          <w:sz w:val="22"/>
          <w:szCs w:val="18"/>
          <w:lang w:eastAsia="zh-CN"/>
        </w:rPr>
      </w:pPr>
      <w:r w:rsidRPr="00297929">
        <w:rPr>
          <w:rFonts w:cs="Arial"/>
          <w:b/>
          <w:bCs/>
          <w:sz w:val="22"/>
          <w:szCs w:val="18"/>
        </w:rPr>
        <w:t>Title:</w:t>
      </w:r>
      <w:bookmarkStart w:id="1" w:name="OLE_LINK3"/>
      <w:bookmarkStart w:id="2" w:name="OLE_LINK4"/>
      <w:r w:rsidR="00073842">
        <w:rPr>
          <w:rFonts w:cs="Arial"/>
          <w:b/>
          <w:bCs/>
          <w:sz w:val="22"/>
          <w:szCs w:val="18"/>
        </w:rPr>
        <w:t xml:space="preserve"> </w:t>
      </w:r>
      <w:r w:rsidR="002D36A2">
        <w:rPr>
          <w:rFonts w:cs="Arial"/>
          <w:b/>
          <w:bCs/>
          <w:sz w:val="22"/>
          <w:szCs w:val="18"/>
        </w:rPr>
        <w:t xml:space="preserve">                </w:t>
      </w:r>
      <w:bookmarkEnd w:id="1"/>
      <w:bookmarkEnd w:id="2"/>
      <w:r w:rsidR="00C56201" w:rsidRPr="00C56201">
        <w:rPr>
          <w:rFonts w:cs="Arial"/>
          <w:sz w:val="22"/>
          <w:szCs w:val="18"/>
          <w:lang w:eastAsia="zh-CN"/>
        </w:rPr>
        <w:t>Discussion on MBS reception in RAN sharing scenarios</w:t>
      </w:r>
    </w:p>
    <w:p w14:paraId="5DC5EC40" w14:textId="63C8A933" w:rsidR="00CD4C7B" w:rsidRPr="00297929" w:rsidRDefault="00CD4C7B" w:rsidP="002D36A2">
      <w:pPr>
        <w:tabs>
          <w:tab w:val="left" w:pos="1550"/>
        </w:tabs>
        <w:ind w:left="1985" w:hanging="1985"/>
        <w:rPr>
          <w:rFonts w:cs="Arial"/>
          <w:b/>
          <w:bCs/>
          <w:sz w:val="22"/>
          <w:szCs w:val="18"/>
          <w:lang w:eastAsia="zh-CN"/>
        </w:rPr>
      </w:pPr>
      <w:r w:rsidRPr="00297929">
        <w:rPr>
          <w:rFonts w:cs="Arial"/>
          <w:b/>
          <w:bCs/>
          <w:sz w:val="22"/>
          <w:szCs w:val="18"/>
        </w:rPr>
        <w:t>Source</w:t>
      </w:r>
      <w:r w:rsidR="00073842">
        <w:rPr>
          <w:rFonts w:cs="Arial"/>
          <w:b/>
          <w:bCs/>
          <w:sz w:val="22"/>
          <w:szCs w:val="18"/>
        </w:rPr>
        <w:t xml:space="preserve">: </w:t>
      </w:r>
      <w:r w:rsidR="002D36A2">
        <w:rPr>
          <w:rFonts w:cs="Arial"/>
          <w:b/>
          <w:bCs/>
          <w:sz w:val="22"/>
          <w:szCs w:val="18"/>
        </w:rPr>
        <w:tab/>
      </w:r>
      <w:r w:rsidR="001443A3" w:rsidRPr="00297929">
        <w:rPr>
          <w:rFonts w:cs="Arial" w:hint="eastAsia"/>
          <w:sz w:val="22"/>
          <w:szCs w:val="18"/>
          <w:lang w:eastAsia="zh-CN"/>
        </w:rPr>
        <w:t>CMCC</w:t>
      </w:r>
    </w:p>
    <w:p w14:paraId="27D4EE60" w14:textId="66F0D220" w:rsidR="008B066E" w:rsidRPr="00297929" w:rsidRDefault="008B066E" w:rsidP="00073842">
      <w:pPr>
        <w:tabs>
          <w:tab w:val="left" w:pos="1985"/>
        </w:tabs>
        <w:rPr>
          <w:rFonts w:eastAsia="宋体"/>
          <w:sz w:val="22"/>
          <w:szCs w:val="18"/>
          <w:lang w:val="en-US" w:eastAsia="zh-CN"/>
        </w:rPr>
      </w:pPr>
      <w:r w:rsidRPr="00297929">
        <w:rPr>
          <w:b/>
          <w:sz w:val="22"/>
          <w:szCs w:val="18"/>
        </w:rPr>
        <w:t>Agenda item:</w:t>
      </w:r>
      <w:r w:rsidR="00073842">
        <w:rPr>
          <w:sz w:val="22"/>
          <w:szCs w:val="18"/>
        </w:rPr>
        <w:t xml:space="preserve"> </w:t>
      </w:r>
      <w:r w:rsidR="002D36A2">
        <w:rPr>
          <w:sz w:val="22"/>
          <w:szCs w:val="18"/>
        </w:rPr>
        <w:t xml:space="preserve">  </w:t>
      </w:r>
      <w:r w:rsidR="00070C6B">
        <w:rPr>
          <w:sz w:val="22"/>
          <w:szCs w:val="18"/>
          <w:lang w:eastAsia="zh-CN"/>
        </w:rPr>
        <w:t>15</w:t>
      </w:r>
      <w:r w:rsidR="00BC16D5" w:rsidRPr="00297929">
        <w:rPr>
          <w:sz w:val="22"/>
          <w:szCs w:val="18"/>
          <w:lang w:eastAsia="zh-CN"/>
        </w:rPr>
        <w:t>.</w:t>
      </w:r>
      <w:r w:rsidR="00193000" w:rsidRPr="00297929">
        <w:rPr>
          <w:rFonts w:hint="eastAsia"/>
          <w:sz w:val="22"/>
          <w:szCs w:val="18"/>
          <w:lang w:eastAsia="zh-CN"/>
        </w:rPr>
        <w:t>2</w:t>
      </w:r>
    </w:p>
    <w:p w14:paraId="1A18831C" w14:textId="48D605E5" w:rsidR="00CD4C7B" w:rsidRPr="00297929" w:rsidRDefault="00B34833" w:rsidP="002D36A2">
      <w:pPr>
        <w:spacing w:after="60"/>
        <w:rPr>
          <w:rFonts w:cs="Arial"/>
          <w:b/>
          <w:bCs/>
          <w:sz w:val="22"/>
          <w:szCs w:val="18"/>
        </w:rPr>
      </w:pPr>
      <w:r w:rsidRPr="00297929">
        <w:rPr>
          <w:rFonts w:cs="Arial"/>
          <w:b/>
          <w:bCs/>
          <w:sz w:val="22"/>
          <w:szCs w:val="18"/>
        </w:rPr>
        <w:t>Document for:</w:t>
      </w:r>
      <w:r w:rsidR="002D36A2">
        <w:rPr>
          <w:rFonts w:cs="Arial"/>
          <w:b/>
          <w:bCs/>
          <w:sz w:val="22"/>
          <w:szCs w:val="18"/>
        </w:rPr>
        <w:t xml:space="preserve"> </w:t>
      </w:r>
      <w:r w:rsidRPr="00297929">
        <w:rPr>
          <w:rFonts w:cs="Arial"/>
          <w:sz w:val="22"/>
          <w:szCs w:val="18"/>
        </w:rPr>
        <w:t>Discussion</w:t>
      </w:r>
    </w:p>
    <w:p w14:paraId="5D852846" w14:textId="66F80745" w:rsidR="00AD34D0" w:rsidRPr="00D814F7" w:rsidRDefault="0056573F" w:rsidP="00375564">
      <w:pPr>
        <w:pStyle w:val="1"/>
        <w:spacing w:before="0" w:after="120"/>
        <w:ind w:left="431" w:hanging="431"/>
        <w:rPr>
          <w:sz w:val="32"/>
          <w:szCs w:val="18"/>
        </w:rPr>
      </w:pPr>
      <w:r w:rsidRPr="00D814F7">
        <w:rPr>
          <w:sz w:val="32"/>
          <w:szCs w:val="18"/>
        </w:rPr>
        <w:t>Introduction</w:t>
      </w:r>
    </w:p>
    <w:p w14:paraId="2E7C10C9" w14:textId="23A66CA2" w:rsidR="00E90D96" w:rsidRDefault="001E032A" w:rsidP="00E90D96">
      <w:pPr>
        <w:spacing w:after="120"/>
        <w:rPr>
          <w:rFonts w:ascii="Times New Roman" w:hAnsi="Times New Roman"/>
          <w:lang w:eastAsia="zh-CN"/>
        </w:rPr>
      </w:pPr>
      <w:r>
        <w:rPr>
          <w:rFonts w:ascii="Times New Roman" w:hAnsi="Times New Roman"/>
          <w:lang w:eastAsia="zh-CN"/>
        </w:rPr>
        <w:t>During</w:t>
      </w:r>
      <w:r w:rsidR="00E90D96" w:rsidRPr="00E90D96">
        <w:rPr>
          <w:rFonts w:ascii="Times New Roman" w:hAnsi="Times New Roman"/>
          <w:lang w:eastAsia="zh-CN"/>
        </w:rPr>
        <w:t xml:space="preserve"> </w:t>
      </w:r>
      <w:r>
        <w:rPr>
          <w:rFonts w:ascii="Times New Roman" w:hAnsi="Times New Roman"/>
          <w:lang w:eastAsia="zh-CN"/>
        </w:rPr>
        <w:t>RAN3-11</w:t>
      </w:r>
      <w:r w:rsidR="00DE27E1">
        <w:rPr>
          <w:rFonts w:ascii="Times New Roman" w:hAnsi="Times New Roman"/>
          <w:lang w:eastAsia="zh-CN"/>
        </w:rPr>
        <w:t>8</w:t>
      </w:r>
      <w:r w:rsidR="00E90D96" w:rsidRPr="00E90D96">
        <w:rPr>
          <w:rFonts w:ascii="Times New Roman" w:hAnsi="Times New Roman"/>
          <w:lang w:eastAsia="zh-CN"/>
        </w:rPr>
        <w:t>,</w:t>
      </w:r>
      <w:r w:rsidR="006F5D95">
        <w:rPr>
          <w:rFonts w:ascii="Times New Roman" w:hAnsi="Times New Roman"/>
          <w:lang w:eastAsia="zh-CN"/>
        </w:rPr>
        <w:t xml:space="preserve"> the conclusions </w:t>
      </w:r>
      <w:r w:rsidR="0045191A">
        <w:rPr>
          <w:rFonts w:ascii="Times New Roman" w:hAnsi="Times New Roman"/>
          <w:lang w:eastAsia="zh-CN"/>
        </w:rPr>
        <w:t xml:space="preserve">for MBS reception in RAN sharing </w:t>
      </w:r>
      <w:r w:rsidR="006F5D95">
        <w:rPr>
          <w:rFonts w:ascii="Times New Roman" w:hAnsi="Times New Roman"/>
          <w:lang w:eastAsia="zh-CN"/>
        </w:rPr>
        <w:t xml:space="preserve">are </w:t>
      </w:r>
      <w:r w:rsidR="0045191A">
        <w:rPr>
          <w:rFonts w:ascii="Times New Roman" w:hAnsi="Times New Roman"/>
          <w:lang w:eastAsia="zh-CN"/>
        </w:rPr>
        <w:t xml:space="preserve">shown </w:t>
      </w:r>
      <w:r w:rsidR="006F5D95">
        <w:rPr>
          <w:rFonts w:ascii="Times New Roman" w:hAnsi="Times New Roman"/>
          <w:lang w:eastAsia="zh-CN"/>
        </w:rPr>
        <w:t>as follows:</w:t>
      </w:r>
    </w:p>
    <w:p w14:paraId="38F44A15" w14:textId="77777777" w:rsidR="00DE27E1" w:rsidRPr="007F1248" w:rsidRDefault="00DE27E1" w:rsidP="00DE27E1">
      <w:pPr>
        <w:spacing w:after="0"/>
        <w:rPr>
          <w:rFonts w:ascii="Calibri" w:hAnsi="Calibri" w:cs="Calibri"/>
          <w:i/>
          <w:iCs/>
          <w:color w:val="00B050"/>
          <w:kern w:val="2"/>
          <w:sz w:val="16"/>
          <w:szCs w:val="16"/>
        </w:rPr>
      </w:pPr>
      <w:r w:rsidRPr="007F1248">
        <w:rPr>
          <w:rFonts w:ascii="Calibri" w:hAnsi="Calibri" w:cs="Calibri"/>
          <w:i/>
          <w:iCs/>
          <w:color w:val="00B050"/>
          <w:kern w:val="2"/>
          <w:sz w:val="16"/>
          <w:szCs w:val="16"/>
        </w:rPr>
        <w:t>It is up to the NG-RAN node implementation on how to handle different QoS parameters for the same service from different PLMNs in case different QoS parameters for the same service are received.</w:t>
      </w:r>
    </w:p>
    <w:p w14:paraId="0ECAE2AC" w14:textId="77777777" w:rsidR="00DE27E1" w:rsidRPr="007F1248" w:rsidRDefault="00DE27E1" w:rsidP="00DE27E1">
      <w:pPr>
        <w:spacing w:after="0"/>
        <w:rPr>
          <w:rFonts w:ascii="Calibri" w:hAnsi="Calibri" w:cs="Calibri"/>
          <w:i/>
          <w:iCs/>
          <w:color w:val="00B050"/>
          <w:kern w:val="2"/>
          <w:sz w:val="16"/>
          <w:szCs w:val="16"/>
        </w:rPr>
      </w:pPr>
      <w:r w:rsidRPr="007F1248">
        <w:rPr>
          <w:rFonts w:ascii="Calibri" w:hAnsi="Calibri" w:cs="Calibri" w:hint="eastAsia"/>
          <w:i/>
          <w:iCs/>
          <w:color w:val="00B050"/>
          <w:kern w:val="2"/>
          <w:sz w:val="16"/>
          <w:szCs w:val="16"/>
        </w:rPr>
        <w:t>W</w:t>
      </w:r>
      <w:r w:rsidRPr="007F1248">
        <w:rPr>
          <w:rFonts w:ascii="Calibri" w:hAnsi="Calibri" w:cs="Calibri"/>
          <w:i/>
          <w:iCs/>
          <w:color w:val="00B050"/>
          <w:kern w:val="2"/>
          <w:sz w:val="16"/>
          <w:szCs w:val="16"/>
        </w:rPr>
        <w:t xml:space="preserve">ait for feedback from </w:t>
      </w:r>
      <w:r w:rsidRPr="007F1248">
        <w:rPr>
          <w:rFonts w:ascii="Calibri" w:hAnsi="Calibri" w:cs="Calibri" w:hint="eastAsia"/>
          <w:i/>
          <w:iCs/>
          <w:color w:val="00B050"/>
          <w:kern w:val="2"/>
          <w:sz w:val="16"/>
          <w:szCs w:val="16"/>
        </w:rPr>
        <w:t>S</w:t>
      </w:r>
      <w:r w:rsidRPr="007F1248">
        <w:rPr>
          <w:rFonts w:ascii="Calibri" w:hAnsi="Calibri" w:cs="Calibri"/>
          <w:i/>
          <w:iCs/>
          <w:color w:val="00B050"/>
          <w:kern w:val="2"/>
          <w:sz w:val="16"/>
          <w:szCs w:val="16"/>
        </w:rPr>
        <w:t>A2 on solution down-selection.</w:t>
      </w:r>
    </w:p>
    <w:p w14:paraId="18668833" w14:textId="77777777" w:rsidR="00DE27E1" w:rsidRPr="007F1248" w:rsidRDefault="00DE27E1" w:rsidP="00DE27E1">
      <w:pPr>
        <w:spacing w:after="0"/>
        <w:rPr>
          <w:rFonts w:ascii="Calibri" w:hAnsi="Calibri" w:cs="Calibri"/>
          <w:i/>
          <w:iCs/>
          <w:color w:val="00B050"/>
          <w:kern w:val="2"/>
          <w:sz w:val="16"/>
          <w:szCs w:val="16"/>
        </w:rPr>
      </w:pPr>
      <w:r w:rsidRPr="007F1248">
        <w:rPr>
          <w:rFonts w:ascii="Calibri" w:hAnsi="Calibri" w:cs="Calibri"/>
          <w:i/>
          <w:iCs/>
          <w:color w:val="00B050"/>
          <w:kern w:val="2"/>
          <w:sz w:val="16"/>
          <w:szCs w:val="16"/>
        </w:rPr>
        <w:t>For local MBS service, cell granularity shared area decision according to overlapped area.</w:t>
      </w:r>
    </w:p>
    <w:p w14:paraId="3083CA58" w14:textId="77777777" w:rsidR="00DE27E1" w:rsidRPr="007F1248" w:rsidRDefault="00DE27E1" w:rsidP="00DE27E1">
      <w:pPr>
        <w:spacing w:after="0"/>
        <w:rPr>
          <w:rFonts w:ascii="Calibri" w:hAnsi="Calibri" w:cs="Calibri"/>
          <w:i/>
          <w:color w:val="FF0000"/>
          <w:sz w:val="16"/>
          <w:szCs w:val="16"/>
        </w:rPr>
      </w:pPr>
      <w:bookmarkStart w:id="3" w:name="_Hlk125473598"/>
      <w:r w:rsidRPr="007F1248">
        <w:rPr>
          <w:rFonts w:ascii="Calibri" w:hAnsi="Calibri" w:cs="Calibri" w:hint="eastAsia"/>
          <w:i/>
          <w:iCs/>
          <w:color w:val="00B050"/>
          <w:kern w:val="2"/>
          <w:sz w:val="16"/>
          <w:szCs w:val="16"/>
        </w:rPr>
        <w:t>F</w:t>
      </w:r>
      <w:r w:rsidRPr="007F1248">
        <w:rPr>
          <w:rFonts w:ascii="Calibri" w:hAnsi="Calibri" w:cs="Calibri"/>
          <w:i/>
          <w:iCs/>
          <w:color w:val="00B050"/>
          <w:kern w:val="2"/>
          <w:sz w:val="16"/>
          <w:szCs w:val="16"/>
        </w:rPr>
        <w:t>or location dependent MBS service, the NG-RAN node should associate the relevant shared area corresponding to area session ID</w:t>
      </w:r>
      <w:bookmarkEnd w:id="3"/>
      <w:r w:rsidRPr="007F1248">
        <w:rPr>
          <w:rFonts w:ascii="Calibri" w:hAnsi="Calibri" w:cs="Calibri"/>
          <w:i/>
          <w:iCs/>
          <w:color w:val="00B050"/>
          <w:kern w:val="2"/>
          <w:sz w:val="16"/>
          <w:szCs w:val="16"/>
        </w:rPr>
        <w:t xml:space="preserve">, </w:t>
      </w:r>
      <w:r w:rsidRPr="007F1248">
        <w:rPr>
          <w:rFonts w:ascii="Calibri" w:hAnsi="Calibri" w:cs="Calibri"/>
          <w:i/>
          <w:color w:val="FF0000"/>
          <w:sz w:val="16"/>
          <w:szCs w:val="16"/>
        </w:rPr>
        <w:t>FFS on how to handle different area session IDs allocated from different PLMNs, and whether and how to handle different service areas associated with the area session IDs.</w:t>
      </w:r>
    </w:p>
    <w:p w14:paraId="42A23C52" w14:textId="703D7F76" w:rsidR="00DE27E1" w:rsidRDefault="00DE27E1" w:rsidP="00DE27E1">
      <w:pPr>
        <w:spacing w:after="0"/>
        <w:rPr>
          <w:rFonts w:ascii="Calibri" w:hAnsi="Calibri" w:cs="Calibri"/>
          <w:i/>
          <w:color w:val="FF0000"/>
          <w:sz w:val="16"/>
          <w:szCs w:val="16"/>
        </w:rPr>
      </w:pPr>
      <w:r w:rsidRPr="007F1248">
        <w:rPr>
          <w:rFonts w:ascii="Calibri" w:hAnsi="Calibri" w:cs="Calibri"/>
          <w:i/>
          <w:color w:val="FF0000"/>
          <w:sz w:val="16"/>
          <w:szCs w:val="16"/>
        </w:rPr>
        <w:t>Shared NG-U tunnel solution?</w:t>
      </w:r>
    </w:p>
    <w:p w14:paraId="3884657C" w14:textId="77777777" w:rsidR="00DE27E1" w:rsidRPr="007F1248" w:rsidRDefault="00DE27E1" w:rsidP="00DE27E1">
      <w:pPr>
        <w:pStyle w:val="afa"/>
        <w:spacing w:before="0" w:beforeAutospacing="0" w:after="0"/>
        <w:rPr>
          <w:rFonts w:ascii="Calibri" w:hAnsi="Calibri" w:cs="Calibri"/>
          <w:i/>
          <w:iCs/>
          <w:color w:val="00B050"/>
          <w:kern w:val="2"/>
          <w:sz w:val="16"/>
          <w:szCs w:val="16"/>
          <w:u w:val="single"/>
        </w:rPr>
      </w:pPr>
      <w:r w:rsidRPr="007F1248">
        <w:rPr>
          <w:rFonts w:ascii="Calibri" w:hAnsi="Calibri" w:cs="Calibri"/>
          <w:i/>
          <w:iCs/>
          <w:color w:val="00B050"/>
          <w:kern w:val="2"/>
          <w:sz w:val="16"/>
          <w:szCs w:val="16"/>
          <w:u w:val="single"/>
        </w:rPr>
        <w:t>F1 impact</w:t>
      </w:r>
      <w:r>
        <w:rPr>
          <w:rFonts w:ascii="Calibri" w:hAnsi="Calibri" w:cs="Calibri"/>
          <w:i/>
          <w:iCs/>
          <w:color w:val="00B050"/>
          <w:kern w:val="2"/>
          <w:sz w:val="16"/>
          <w:szCs w:val="16"/>
          <w:u w:val="single"/>
        </w:rPr>
        <w:t>:</w:t>
      </w:r>
    </w:p>
    <w:p w14:paraId="4A36207C" w14:textId="77777777" w:rsidR="00DE27E1" w:rsidRDefault="00DE27E1" w:rsidP="00DE27E1">
      <w:pPr>
        <w:pStyle w:val="afa"/>
        <w:spacing w:before="0" w:beforeAutospacing="0" w:after="0"/>
        <w:rPr>
          <w:rFonts w:ascii="Calibri" w:hAnsi="Calibri" w:cs="Calibri"/>
          <w:b/>
          <w:bCs/>
          <w:color w:val="0070C0"/>
          <w:sz w:val="21"/>
          <w:szCs w:val="21"/>
        </w:rPr>
      </w:pPr>
      <w:r w:rsidRPr="007F1248">
        <w:rPr>
          <w:rFonts w:ascii="Calibri" w:hAnsi="Calibri" w:cs="Calibri"/>
          <w:i/>
          <w:iCs/>
          <w:color w:val="00B050"/>
          <w:kern w:val="2"/>
          <w:sz w:val="16"/>
          <w:szCs w:val="16"/>
        </w:rPr>
        <w:t xml:space="preserve">The </w:t>
      </w:r>
      <w:proofErr w:type="spellStart"/>
      <w:r w:rsidRPr="007F1248">
        <w:rPr>
          <w:rFonts w:ascii="Calibri" w:hAnsi="Calibri" w:cs="Calibri"/>
          <w:i/>
          <w:iCs/>
          <w:color w:val="00B050"/>
          <w:kern w:val="2"/>
          <w:sz w:val="16"/>
          <w:szCs w:val="16"/>
        </w:rPr>
        <w:t>gNB</w:t>
      </w:r>
      <w:proofErr w:type="spellEnd"/>
      <w:r w:rsidRPr="007F1248">
        <w:rPr>
          <w:rFonts w:ascii="Calibri" w:hAnsi="Calibri" w:cs="Calibri"/>
          <w:i/>
          <w:iCs/>
          <w:color w:val="00B050"/>
          <w:kern w:val="2"/>
          <w:sz w:val="16"/>
          <w:szCs w:val="16"/>
        </w:rPr>
        <w:t xml:space="preserve">-CU provides the MBS RAN Sharing efficiency Information received from CN (if received) to the </w:t>
      </w:r>
      <w:proofErr w:type="spellStart"/>
      <w:r w:rsidRPr="007F1248">
        <w:rPr>
          <w:rFonts w:ascii="Calibri" w:hAnsi="Calibri" w:cs="Calibri"/>
          <w:i/>
          <w:iCs/>
          <w:color w:val="00B050"/>
          <w:kern w:val="2"/>
          <w:sz w:val="16"/>
          <w:szCs w:val="16"/>
        </w:rPr>
        <w:t>gNB</w:t>
      </w:r>
      <w:proofErr w:type="spellEnd"/>
      <w:r w:rsidRPr="007F1248">
        <w:rPr>
          <w:rFonts w:ascii="Calibri" w:hAnsi="Calibri" w:cs="Calibri"/>
          <w:i/>
          <w:iCs/>
          <w:color w:val="00B050"/>
          <w:kern w:val="2"/>
          <w:sz w:val="16"/>
          <w:szCs w:val="16"/>
        </w:rPr>
        <w:t xml:space="preserve">-DU in F1AP: BROADCAST CONTEXT SETUP REQUEST message. </w:t>
      </w:r>
      <w:r w:rsidRPr="007F1248">
        <w:rPr>
          <w:rFonts w:ascii="Calibri" w:hAnsi="Calibri" w:cs="Calibri"/>
          <w:i/>
          <w:color w:val="FF0000"/>
          <w:sz w:val="16"/>
          <w:szCs w:val="16"/>
          <w:lang w:eastAsia="en-US"/>
        </w:rPr>
        <w:t>The name and details of "MBS RAN Sharing efficiency Information" are FFS.</w:t>
      </w:r>
    </w:p>
    <w:p w14:paraId="1989181B" w14:textId="77777777" w:rsidR="00DE27E1" w:rsidRPr="007F1248" w:rsidRDefault="00DE27E1" w:rsidP="00DE27E1">
      <w:pPr>
        <w:pStyle w:val="afa"/>
        <w:spacing w:before="0" w:beforeAutospacing="0" w:after="0"/>
        <w:rPr>
          <w:rFonts w:ascii="Calibri" w:hAnsi="Calibri" w:cs="Calibri"/>
          <w:i/>
          <w:iCs/>
          <w:color w:val="00B050"/>
          <w:kern w:val="2"/>
          <w:sz w:val="16"/>
          <w:szCs w:val="16"/>
        </w:rPr>
      </w:pPr>
      <w:r w:rsidRPr="007F1248">
        <w:rPr>
          <w:rFonts w:ascii="Calibri" w:hAnsi="Calibri" w:cs="Calibri"/>
          <w:i/>
          <w:iCs/>
          <w:color w:val="00B050"/>
          <w:kern w:val="2"/>
          <w:sz w:val="16"/>
          <w:szCs w:val="16"/>
        </w:rPr>
        <w:t xml:space="preserve">"MBS RAN sharing efficiency information" == "information enabling the </w:t>
      </w:r>
      <w:proofErr w:type="spellStart"/>
      <w:r w:rsidRPr="007F1248">
        <w:rPr>
          <w:rFonts w:ascii="Calibri" w:hAnsi="Calibri" w:cs="Calibri"/>
          <w:i/>
          <w:iCs/>
          <w:color w:val="00B050"/>
          <w:kern w:val="2"/>
          <w:sz w:val="16"/>
          <w:szCs w:val="16"/>
        </w:rPr>
        <w:t>gNB</w:t>
      </w:r>
      <w:proofErr w:type="spellEnd"/>
      <w:r w:rsidRPr="007F1248">
        <w:rPr>
          <w:rFonts w:ascii="Calibri" w:hAnsi="Calibri" w:cs="Calibri"/>
          <w:i/>
          <w:iCs/>
          <w:color w:val="00B050"/>
          <w:kern w:val="2"/>
          <w:sz w:val="16"/>
          <w:szCs w:val="16"/>
        </w:rPr>
        <w:t xml:space="preserve"> to identify the MBS sessions among which resource efficiency for MBS reception in RAN sharing scenarios can be applied"</w:t>
      </w:r>
    </w:p>
    <w:p w14:paraId="3B6E7C3B" w14:textId="77777777" w:rsidR="00DE27E1" w:rsidRPr="007F1248" w:rsidRDefault="00DE27E1" w:rsidP="00DE27E1">
      <w:pPr>
        <w:pStyle w:val="afa"/>
        <w:spacing w:before="0" w:beforeAutospacing="0" w:after="0"/>
        <w:rPr>
          <w:rFonts w:ascii="Calibri" w:hAnsi="Calibri" w:cs="Calibri"/>
          <w:i/>
          <w:iCs/>
          <w:color w:val="00B050"/>
          <w:kern w:val="2"/>
          <w:sz w:val="16"/>
          <w:szCs w:val="16"/>
        </w:rPr>
      </w:pPr>
      <w:r w:rsidRPr="007F1248">
        <w:rPr>
          <w:rFonts w:ascii="Calibri" w:hAnsi="Calibri" w:cs="Calibri"/>
          <w:i/>
          <w:iCs/>
          <w:color w:val="00B050"/>
          <w:kern w:val="2"/>
          <w:sz w:val="16"/>
          <w:szCs w:val="16"/>
        </w:rPr>
        <w:t xml:space="preserve">In case of RAN Sharing with multiple cell-ID broadcast, each logical </w:t>
      </w:r>
      <w:proofErr w:type="spellStart"/>
      <w:r w:rsidRPr="007F1248">
        <w:rPr>
          <w:rFonts w:ascii="Calibri" w:hAnsi="Calibri" w:cs="Calibri"/>
          <w:i/>
          <w:iCs/>
          <w:color w:val="00B050"/>
          <w:kern w:val="2"/>
          <w:sz w:val="16"/>
          <w:szCs w:val="16"/>
        </w:rPr>
        <w:t>gNB</w:t>
      </w:r>
      <w:proofErr w:type="spellEnd"/>
      <w:r w:rsidRPr="007F1248">
        <w:rPr>
          <w:rFonts w:ascii="Calibri" w:hAnsi="Calibri" w:cs="Calibri"/>
          <w:i/>
          <w:iCs/>
          <w:color w:val="00B050"/>
          <w:kern w:val="2"/>
          <w:sz w:val="16"/>
          <w:szCs w:val="16"/>
        </w:rPr>
        <w:t>-DU will receive within the F1AP: BROADCAST CONTEXT SETUP REQUEST message the MBS RAN Sharing efficiency Information received from CN (if received).</w:t>
      </w:r>
    </w:p>
    <w:p w14:paraId="024FCC7E" w14:textId="18A0B4A9" w:rsidR="00DE27E1" w:rsidRDefault="00DE27E1" w:rsidP="00DE27E1">
      <w:pPr>
        <w:spacing w:after="0"/>
        <w:rPr>
          <w:rFonts w:ascii="Times New Roman" w:hAnsi="Times New Roman"/>
          <w:lang w:eastAsia="zh-CN"/>
        </w:rPr>
      </w:pPr>
      <w:r w:rsidRPr="00AD4C70">
        <w:rPr>
          <w:rFonts w:ascii="Calibri" w:hAnsi="Calibri" w:cs="Calibri" w:hint="eastAsia"/>
          <w:i/>
          <w:color w:val="FF0000"/>
          <w:sz w:val="16"/>
          <w:szCs w:val="16"/>
        </w:rPr>
        <w:t>S</w:t>
      </w:r>
      <w:r w:rsidRPr="00AD4C70">
        <w:rPr>
          <w:rFonts w:ascii="Calibri" w:hAnsi="Calibri" w:cs="Calibri"/>
          <w:i/>
          <w:color w:val="FF0000"/>
          <w:sz w:val="16"/>
          <w:szCs w:val="16"/>
        </w:rPr>
        <w:t>olution for MOCN sharing case?</w:t>
      </w:r>
    </w:p>
    <w:p w14:paraId="7438CB64" w14:textId="2EA8AF5C" w:rsidR="00AC3629" w:rsidRDefault="0045191A" w:rsidP="00197D6F">
      <w:pPr>
        <w:spacing w:before="60" w:after="0"/>
        <w:rPr>
          <w:rFonts w:eastAsiaTheme="minorEastAsia" w:cs="Arial"/>
          <w:shd w:val="clear" w:color="auto" w:fill="FFFFFF"/>
          <w:lang w:eastAsia="zh-CN"/>
        </w:rPr>
      </w:pPr>
      <w:r>
        <w:rPr>
          <w:rFonts w:ascii="Times New Roman" w:eastAsiaTheme="minorEastAsia" w:hAnsi="Times New Roman"/>
          <w:sz w:val="21"/>
          <w:szCs w:val="28"/>
          <w:lang w:eastAsia="zh-CN"/>
        </w:rPr>
        <w:t>I</w:t>
      </w:r>
      <w:r>
        <w:rPr>
          <w:rFonts w:ascii="Times New Roman" w:eastAsiaTheme="minorEastAsia" w:hAnsi="Times New Roman" w:hint="eastAsia"/>
          <w:sz w:val="21"/>
          <w:szCs w:val="28"/>
          <w:lang w:eastAsia="zh-CN"/>
        </w:rPr>
        <w:t>n</w:t>
      </w:r>
      <w:r>
        <w:rPr>
          <w:rFonts w:ascii="Times New Roman" w:eastAsiaTheme="minorEastAsia" w:hAnsi="Times New Roman"/>
          <w:sz w:val="21"/>
          <w:szCs w:val="28"/>
          <w:lang w:eastAsia="zh-CN"/>
        </w:rPr>
        <w:t xml:space="preserve"> this contribution, we </w:t>
      </w:r>
      <w:r w:rsidR="00DE27E1">
        <w:rPr>
          <w:rFonts w:ascii="Times New Roman" w:eastAsiaTheme="minorEastAsia" w:hAnsi="Times New Roman" w:hint="eastAsia"/>
          <w:sz w:val="21"/>
          <w:szCs w:val="28"/>
          <w:lang w:eastAsia="zh-CN"/>
        </w:rPr>
        <w:t>will</w:t>
      </w:r>
      <w:r w:rsidR="00DE27E1">
        <w:rPr>
          <w:rFonts w:ascii="Times New Roman" w:eastAsiaTheme="minorEastAsia" w:hAnsi="Times New Roman"/>
          <w:sz w:val="21"/>
          <w:szCs w:val="28"/>
          <w:lang w:eastAsia="zh-CN"/>
        </w:rPr>
        <w:t xml:space="preserve"> continue to</w:t>
      </w:r>
      <w:r>
        <w:rPr>
          <w:rFonts w:ascii="Times New Roman" w:eastAsiaTheme="minorEastAsia" w:hAnsi="Times New Roman"/>
          <w:sz w:val="21"/>
          <w:szCs w:val="28"/>
          <w:lang w:eastAsia="zh-CN"/>
        </w:rPr>
        <w:t xml:space="preserve"> discuss the</w:t>
      </w:r>
      <w:r w:rsidRPr="0045191A">
        <w:t xml:space="preserve"> </w:t>
      </w:r>
      <w:r w:rsidRPr="0045191A">
        <w:rPr>
          <w:rFonts w:ascii="Times New Roman" w:eastAsiaTheme="minorEastAsia" w:hAnsi="Times New Roman"/>
          <w:sz w:val="21"/>
          <w:szCs w:val="28"/>
          <w:lang w:eastAsia="zh-CN"/>
        </w:rPr>
        <w:t>MBS reception in RAN sharing scenarios</w:t>
      </w:r>
      <w:r w:rsidR="000366BB" w:rsidRPr="00282AD2">
        <w:rPr>
          <w:rFonts w:ascii="Times New Roman" w:eastAsiaTheme="minorEastAsia" w:hAnsi="Times New Roman"/>
          <w:sz w:val="21"/>
          <w:szCs w:val="28"/>
          <w:lang w:eastAsia="zh-CN"/>
        </w:rPr>
        <w:t>.</w:t>
      </w:r>
      <w:r w:rsidR="0023382C" w:rsidRPr="0023382C">
        <w:rPr>
          <w:rFonts w:eastAsiaTheme="minorEastAsia" w:cs="Arial"/>
          <w:shd w:val="clear" w:color="auto" w:fill="FFFFFF"/>
          <w:lang w:eastAsia="zh-CN"/>
        </w:rPr>
        <w:t xml:space="preserve"> </w:t>
      </w:r>
    </w:p>
    <w:p w14:paraId="6A1F4EB1" w14:textId="5A3AE525" w:rsidR="00CD4C7B" w:rsidRPr="00D814F7" w:rsidRDefault="004931AB" w:rsidP="00375564">
      <w:pPr>
        <w:pStyle w:val="1"/>
        <w:spacing w:before="0" w:after="120"/>
        <w:ind w:left="431" w:hanging="431"/>
        <w:rPr>
          <w:sz w:val="32"/>
          <w:szCs w:val="18"/>
          <w:lang w:eastAsia="zh-CN"/>
        </w:rPr>
      </w:pPr>
      <w:r w:rsidRPr="00D814F7">
        <w:rPr>
          <w:sz w:val="32"/>
          <w:szCs w:val="18"/>
          <w:lang w:eastAsia="zh-CN"/>
        </w:rPr>
        <w:t>D</w:t>
      </w:r>
      <w:r w:rsidRPr="00D814F7">
        <w:rPr>
          <w:rFonts w:hint="eastAsia"/>
          <w:sz w:val="32"/>
          <w:szCs w:val="18"/>
          <w:lang w:eastAsia="zh-CN"/>
        </w:rPr>
        <w:t>iscussion</w:t>
      </w:r>
    </w:p>
    <w:p w14:paraId="5AEAE333" w14:textId="564A9042" w:rsidR="009D7C02" w:rsidRPr="005C1292" w:rsidRDefault="00FE010F" w:rsidP="005C1292">
      <w:pPr>
        <w:pStyle w:val="af2"/>
        <w:numPr>
          <w:ilvl w:val="0"/>
          <w:numId w:val="29"/>
        </w:numPr>
        <w:spacing w:after="120"/>
        <w:rPr>
          <w:rFonts w:ascii="Times New Roman" w:eastAsiaTheme="minorEastAsia" w:hAnsi="Times New Roman"/>
          <w:sz w:val="22"/>
          <w:szCs w:val="22"/>
          <w:u w:val="single"/>
          <w:lang w:eastAsia="zh-CN"/>
        </w:rPr>
      </w:pPr>
      <w:r>
        <w:rPr>
          <w:rFonts w:ascii="Times New Roman" w:eastAsiaTheme="minorEastAsia" w:hAnsi="Times New Roman"/>
          <w:sz w:val="22"/>
          <w:szCs w:val="22"/>
          <w:u w:val="single"/>
          <w:lang w:eastAsia="zh-CN"/>
        </w:rPr>
        <w:t>MBS service area</w:t>
      </w:r>
    </w:p>
    <w:p w14:paraId="1687ED2A" w14:textId="66A85C3A" w:rsidR="00D006BB" w:rsidRDefault="00EA00F4" w:rsidP="00040A1C">
      <w:pPr>
        <w:spacing w:after="120"/>
        <w:rPr>
          <w:rFonts w:ascii="Times New Roman" w:eastAsiaTheme="minorEastAsia" w:hAnsi="Times New Roman"/>
          <w:lang w:eastAsia="zh-CN"/>
        </w:rPr>
      </w:pPr>
      <w:r>
        <w:rPr>
          <w:rFonts w:ascii="Times New Roman" w:eastAsiaTheme="minorEastAsia" w:hAnsi="Times New Roman"/>
          <w:lang w:eastAsia="zh-CN"/>
        </w:rPr>
        <w:t>In last meeting, RAN3 reached the agreement that</w:t>
      </w:r>
      <w:r w:rsidRPr="00EA00F4">
        <w:t xml:space="preserve"> </w:t>
      </w:r>
      <w:r>
        <w:rPr>
          <w:rFonts w:ascii="Times New Roman" w:hAnsi="Times New Roman"/>
          <w:lang w:eastAsia="zh-CN"/>
        </w:rPr>
        <w:t>“</w:t>
      </w:r>
      <w:r w:rsidRPr="00EA00F4">
        <w:rPr>
          <w:rFonts w:ascii="Calibri" w:eastAsia="Calibri" w:hAnsi="Calibri" w:cs="Calibri"/>
          <w:b/>
          <w:bCs/>
          <w:color w:val="00B050"/>
          <w:kern w:val="2"/>
          <w:lang w:val="en-US" w:eastAsia="zh-CN"/>
        </w:rPr>
        <w:t>For location dependent MBS service, the NG-RAN node should associate the relevant shared area corresponding to area session ID</w:t>
      </w:r>
      <w:r w:rsidRPr="00EA00F4">
        <w:rPr>
          <w:rFonts w:ascii="Times New Roman" w:eastAsia="Calibri" w:hAnsi="Times New Roman"/>
          <w:kern w:val="2"/>
          <w:lang w:val="en-US" w:eastAsia="zh-CN"/>
        </w:rPr>
        <w:t>”.</w:t>
      </w:r>
      <w:r w:rsidR="009B772D">
        <w:rPr>
          <w:rFonts w:ascii="Times New Roman" w:eastAsia="Calibri" w:hAnsi="Times New Roman"/>
          <w:kern w:val="2"/>
          <w:lang w:val="en-US" w:eastAsia="zh-CN"/>
        </w:rPr>
        <w:t xml:space="preserve"> If 5GCs from different PLMNs coordinate the area session ID, NG-RAN will</w:t>
      </w:r>
      <w:r w:rsidR="005170F3">
        <w:rPr>
          <w:rFonts w:ascii="Times New Roman" w:eastAsia="Calibri" w:hAnsi="Times New Roman"/>
          <w:kern w:val="2"/>
          <w:lang w:val="en-US" w:eastAsia="zh-CN"/>
        </w:rPr>
        <w:t xml:space="preserve"> </w:t>
      </w:r>
      <w:r w:rsidR="009B772D">
        <w:rPr>
          <w:rFonts w:ascii="Times New Roman" w:eastAsia="Calibri" w:hAnsi="Times New Roman"/>
          <w:kern w:val="2"/>
          <w:lang w:val="en-US" w:eastAsia="zh-CN"/>
        </w:rPr>
        <w:t xml:space="preserve">broadcast identical content within this MBS service area when receiving an unify area session ID from the 5GC. </w:t>
      </w:r>
      <w:r w:rsidR="00480DDF">
        <w:rPr>
          <w:rFonts w:ascii="Times New Roman" w:eastAsia="Calibri" w:hAnsi="Times New Roman"/>
          <w:kern w:val="2"/>
          <w:lang w:val="en-US" w:eastAsia="zh-CN"/>
        </w:rPr>
        <w:t xml:space="preserve">Under most circumstances, </w:t>
      </w:r>
      <w:r w:rsidR="009B772D">
        <w:rPr>
          <w:rFonts w:ascii="Times New Roman" w:eastAsiaTheme="minorEastAsia" w:hAnsi="Times New Roman"/>
          <w:lang w:eastAsia="zh-CN"/>
        </w:rPr>
        <w:t>5GCs</w:t>
      </w:r>
      <w:r w:rsidR="00013E2C">
        <w:rPr>
          <w:rFonts w:ascii="Times New Roman" w:eastAsiaTheme="minorEastAsia" w:hAnsi="Times New Roman"/>
          <w:lang w:eastAsia="zh-CN"/>
        </w:rPr>
        <w:t xml:space="preserve"> from different PLMNs </w:t>
      </w:r>
      <w:r w:rsidR="00013E2C">
        <w:rPr>
          <w:rFonts w:ascii="Times New Roman" w:eastAsiaTheme="minorEastAsia" w:hAnsi="Times New Roman" w:hint="eastAsia"/>
          <w:lang w:eastAsia="zh-CN"/>
        </w:rPr>
        <w:t>ma</w:t>
      </w:r>
      <w:r w:rsidR="00013E2C">
        <w:rPr>
          <w:rFonts w:ascii="Times New Roman" w:eastAsiaTheme="minorEastAsia" w:hAnsi="Times New Roman"/>
          <w:lang w:eastAsia="zh-CN"/>
        </w:rPr>
        <w:t>y assign</w:t>
      </w:r>
      <w:r w:rsidR="004D1C70">
        <w:rPr>
          <w:rFonts w:ascii="Times New Roman" w:eastAsiaTheme="minorEastAsia" w:hAnsi="Times New Roman"/>
          <w:lang w:eastAsia="zh-CN"/>
        </w:rPr>
        <w:t xml:space="preserve"> inconsistent area session IDs</w:t>
      </w:r>
      <w:r w:rsidR="00013E2C">
        <w:rPr>
          <w:rFonts w:ascii="Times New Roman" w:eastAsiaTheme="minorEastAsia" w:hAnsi="Times New Roman"/>
          <w:lang w:eastAsia="zh-CN"/>
        </w:rPr>
        <w:t xml:space="preserve"> </w:t>
      </w:r>
      <w:r w:rsidR="004D1C70">
        <w:rPr>
          <w:rFonts w:ascii="Times New Roman" w:eastAsiaTheme="minorEastAsia" w:hAnsi="Times New Roman"/>
          <w:lang w:eastAsia="zh-CN"/>
        </w:rPr>
        <w:t xml:space="preserve">for a fixed MBS service area. </w:t>
      </w:r>
      <w:r w:rsidR="00FD357B">
        <w:rPr>
          <w:rFonts w:ascii="Times New Roman" w:eastAsiaTheme="minorEastAsia" w:hAnsi="Times New Roman"/>
          <w:lang w:eastAsia="zh-CN"/>
        </w:rPr>
        <w:t>NG-RAN node could determine whether to deliver the same MBS content based on the MBS service area information. For example, if multiple area session IDs from different PLMNs point to identical MBS service area, NG-RAN could deliver the</w:t>
      </w:r>
      <w:r w:rsidR="001466F7">
        <w:rPr>
          <w:rFonts w:ascii="Times New Roman" w:eastAsiaTheme="minorEastAsia" w:hAnsi="Times New Roman"/>
          <w:lang w:eastAsia="zh-CN"/>
        </w:rPr>
        <w:t xml:space="preserve"> same MBS data to this area. </w:t>
      </w:r>
      <w:r w:rsidR="00781CA8">
        <w:rPr>
          <w:rFonts w:ascii="Times New Roman" w:eastAsiaTheme="minorEastAsia" w:hAnsi="Times New Roman"/>
          <w:lang w:eastAsia="zh-CN"/>
        </w:rPr>
        <w:t xml:space="preserve">It is probable that </w:t>
      </w:r>
      <w:r w:rsidR="00FA693A">
        <w:rPr>
          <w:rFonts w:ascii="Times New Roman" w:eastAsiaTheme="minorEastAsia" w:hAnsi="Times New Roman"/>
          <w:lang w:eastAsia="zh-CN"/>
        </w:rPr>
        <w:t xml:space="preserve">deployment for different PLMNs </w:t>
      </w:r>
      <w:r w:rsidR="00781CA8">
        <w:rPr>
          <w:rFonts w:ascii="Times New Roman" w:eastAsiaTheme="minorEastAsia" w:hAnsi="Times New Roman" w:hint="eastAsia"/>
          <w:lang w:eastAsia="zh-CN"/>
        </w:rPr>
        <w:t>are</w:t>
      </w:r>
      <w:r w:rsidR="00781CA8">
        <w:rPr>
          <w:rFonts w:ascii="Times New Roman" w:eastAsiaTheme="minorEastAsia" w:hAnsi="Times New Roman"/>
          <w:lang w:eastAsia="zh-CN"/>
        </w:rPr>
        <w:t xml:space="preserve"> </w:t>
      </w:r>
      <w:r w:rsidR="00223DA3">
        <w:rPr>
          <w:rFonts w:ascii="Times New Roman" w:eastAsiaTheme="minorEastAsia" w:hAnsi="Times New Roman"/>
          <w:lang w:eastAsia="zh-CN"/>
        </w:rPr>
        <w:t xml:space="preserve">quite </w:t>
      </w:r>
      <w:r w:rsidR="00781CA8">
        <w:rPr>
          <w:rFonts w:ascii="Times New Roman" w:eastAsiaTheme="minorEastAsia" w:hAnsi="Times New Roman"/>
          <w:lang w:eastAsia="zh-CN"/>
        </w:rPr>
        <w:t xml:space="preserve">distinct. </w:t>
      </w:r>
      <w:r w:rsidR="007249E2">
        <w:rPr>
          <w:rFonts w:ascii="Times New Roman" w:eastAsiaTheme="minorEastAsia" w:hAnsi="Times New Roman"/>
          <w:lang w:eastAsia="zh-CN"/>
        </w:rPr>
        <w:t xml:space="preserve">Obviously, NG-RAN </w:t>
      </w:r>
      <w:r w:rsidR="00B562E3">
        <w:rPr>
          <w:rFonts w:ascii="Times New Roman" w:eastAsiaTheme="minorEastAsia" w:hAnsi="Times New Roman"/>
          <w:lang w:eastAsia="zh-CN"/>
        </w:rPr>
        <w:t>should</w:t>
      </w:r>
      <w:r w:rsidR="00223DA3">
        <w:rPr>
          <w:rFonts w:ascii="Times New Roman" w:eastAsiaTheme="minorEastAsia" w:hAnsi="Times New Roman"/>
          <w:lang w:eastAsia="zh-CN"/>
        </w:rPr>
        <w:t xml:space="preserve"> identify </w:t>
      </w:r>
      <w:r w:rsidR="003715E7">
        <w:rPr>
          <w:rFonts w:ascii="Times New Roman" w:eastAsiaTheme="minorEastAsia" w:hAnsi="Times New Roman"/>
          <w:lang w:eastAsia="zh-CN"/>
        </w:rPr>
        <w:t xml:space="preserve">the </w:t>
      </w:r>
      <w:r w:rsidR="00325380">
        <w:rPr>
          <w:rFonts w:ascii="Times New Roman" w:eastAsiaTheme="minorEastAsia" w:hAnsi="Times New Roman"/>
          <w:lang w:eastAsia="zh-CN"/>
        </w:rPr>
        <w:t>MBS service</w:t>
      </w:r>
      <w:r w:rsidR="003715E7">
        <w:rPr>
          <w:rFonts w:ascii="Times New Roman" w:eastAsiaTheme="minorEastAsia" w:hAnsi="Times New Roman"/>
          <w:lang w:eastAsia="zh-CN"/>
        </w:rPr>
        <w:t xml:space="preserve"> </w:t>
      </w:r>
      <w:r w:rsidR="00325380">
        <w:rPr>
          <w:rFonts w:ascii="Times New Roman" w:eastAsiaTheme="minorEastAsia" w:hAnsi="Times New Roman"/>
          <w:lang w:eastAsia="zh-CN"/>
        </w:rPr>
        <w:t>based on the MBS service area information from</w:t>
      </w:r>
      <w:r w:rsidR="007249E2">
        <w:rPr>
          <w:rFonts w:ascii="Times New Roman" w:eastAsiaTheme="minorEastAsia" w:hAnsi="Times New Roman"/>
          <w:lang w:eastAsia="zh-CN"/>
        </w:rPr>
        <w:t xml:space="preserve"> diverse TMGIs</w:t>
      </w:r>
      <w:r w:rsidR="007249E2">
        <w:rPr>
          <w:rFonts w:ascii="Times New Roman" w:eastAsiaTheme="minorEastAsia" w:hAnsi="Times New Roman" w:hint="eastAsia"/>
          <w:lang w:eastAsia="zh-CN"/>
        </w:rPr>
        <w:t>.</w:t>
      </w:r>
      <w:r w:rsidR="007249E2">
        <w:rPr>
          <w:rFonts w:ascii="Times New Roman" w:eastAsiaTheme="minorEastAsia" w:hAnsi="Times New Roman"/>
          <w:lang w:eastAsia="zh-CN"/>
        </w:rPr>
        <w:t xml:space="preserve"> </w:t>
      </w:r>
      <w:r w:rsidR="009E13C7">
        <w:rPr>
          <w:rFonts w:ascii="Times New Roman" w:eastAsiaTheme="minorEastAsia" w:hAnsi="Times New Roman"/>
          <w:lang w:eastAsia="zh-CN"/>
        </w:rPr>
        <w:t xml:space="preserve">In </w:t>
      </w:r>
      <w:r w:rsidR="003715E7">
        <w:rPr>
          <w:rFonts w:ascii="Times New Roman" w:eastAsiaTheme="minorEastAsia" w:hAnsi="Times New Roman"/>
          <w:lang w:eastAsia="zh-CN"/>
        </w:rPr>
        <w:t xml:space="preserve">the overlapping area </w:t>
      </w:r>
      <w:r w:rsidR="00A61E08">
        <w:rPr>
          <w:rFonts w:ascii="Times New Roman" w:eastAsiaTheme="minorEastAsia" w:hAnsi="Times New Roman"/>
          <w:lang w:eastAsia="zh-CN"/>
        </w:rPr>
        <w:t>for MBS service area</w:t>
      </w:r>
      <w:r w:rsidR="00201089">
        <w:rPr>
          <w:rFonts w:ascii="Times New Roman" w:eastAsiaTheme="minorEastAsia" w:hAnsi="Times New Roman"/>
          <w:lang w:eastAsia="zh-CN"/>
        </w:rPr>
        <w:t>s</w:t>
      </w:r>
      <w:r w:rsidR="00A61E08">
        <w:rPr>
          <w:rFonts w:ascii="Times New Roman" w:eastAsiaTheme="minorEastAsia" w:hAnsi="Times New Roman"/>
          <w:lang w:eastAsia="zh-CN"/>
        </w:rPr>
        <w:t xml:space="preserve"> </w:t>
      </w:r>
      <w:r w:rsidR="00201089">
        <w:rPr>
          <w:rFonts w:ascii="Times New Roman" w:eastAsiaTheme="minorEastAsia" w:hAnsi="Times New Roman"/>
          <w:lang w:eastAsia="zh-CN"/>
        </w:rPr>
        <w:t>from different PLMNs</w:t>
      </w:r>
      <w:r w:rsidR="00223DA3">
        <w:rPr>
          <w:rFonts w:ascii="Times New Roman" w:eastAsiaTheme="minorEastAsia" w:hAnsi="Times New Roman"/>
          <w:lang w:eastAsia="zh-CN"/>
        </w:rPr>
        <w:t xml:space="preserve">, </w:t>
      </w:r>
      <w:r w:rsidR="005F213F">
        <w:rPr>
          <w:rFonts w:ascii="Times New Roman" w:eastAsiaTheme="minorEastAsia" w:hAnsi="Times New Roman"/>
          <w:lang w:eastAsia="zh-CN"/>
        </w:rPr>
        <w:t xml:space="preserve">NG-RAN will </w:t>
      </w:r>
      <w:r w:rsidR="009E13C7">
        <w:rPr>
          <w:rFonts w:ascii="Times New Roman" w:eastAsiaTheme="minorEastAsia" w:hAnsi="Times New Roman"/>
          <w:lang w:eastAsia="zh-CN"/>
        </w:rPr>
        <w:t>broadcast the same content in</w:t>
      </w:r>
      <w:r w:rsidR="00201089">
        <w:rPr>
          <w:rFonts w:ascii="Times New Roman" w:eastAsiaTheme="minorEastAsia" w:hAnsi="Times New Roman"/>
          <w:lang w:eastAsia="zh-CN"/>
        </w:rPr>
        <w:t xml:space="preserve"> this</w:t>
      </w:r>
      <w:r w:rsidR="005F213F">
        <w:rPr>
          <w:rFonts w:ascii="Times New Roman" w:eastAsiaTheme="minorEastAsia" w:hAnsi="Times New Roman"/>
          <w:lang w:eastAsia="zh-CN"/>
        </w:rPr>
        <w:t xml:space="preserve"> area. </w:t>
      </w:r>
      <w:r w:rsidR="00201089">
        <w:rPr>
          <w:rFonts w:ascii="Times New Roman" w:eastAsiaTheme="minorEastAsia" w:hAnsi="Times New Roman"/>
          <w:lang w:eastAsia="zh-CN"/>
        </w:rPr>
        <w:t>Besides the overlapping area, it is up to NG-RAN implementation to decide how to deliver the MBS data to the</w:t>
      </w:r>
      <w:r w:rsidR="00E059B8" w:rsidRPr="00E059B8">
        <w:rPr>
          <w:rFonts w:ascii="Times New Roman" w:eastAsiaTheme="minorEastAsia" w:hAnsi="Times New Roman"/>
          <w:b/>
          <w:bCs/>
          <w:lang w:eastAsia="zh-CN"/>
        </w:rPr>
        <w:t xml:space="preserve"> </w:t>
      </w:r>
      <w:r w:rsidR="00E059B8" w:rsidRPr="00E059B8">
        <w:rPr>
          <w:rFonts w:ascii="Times New Roman" w:eastAsiaTheme="minorEastAsia" w:hAnsi="Times New Roman"/>
          <w:lang w:eastAsia="zh-CN"/>
        </w:rPr>
        <w:t>non-overlapping</w:t>
      </w:r>
      <w:r w:rsidR="00E059B8">
        <w:rPr>
          <w:rFonts w:ascii="Times New Roman" w:eastAsiaTheme="minorEastAsia" w:hAnsi="Times New Roman"/>
          <w:lang w:eastAsia="zh-CN"/>
        </w:rPr>
        <w:t xml:space="preserve"> part</w:t>
      </w:r>
      <w:r w:rsidR="00201089">
        <w:rPr>
          <w:rFonts w:ascii="Times New Roman" w:eastAsiaTheme="minorEastAsia" w:hAnsi="Times New Roman"/>
          <w:lang w:eastAsia="zh-CN"/>
        </w:rPr>
        <w:t>.</w:t>
      </w:r>
    </w:p>
    <w:p w14:paraId="12F65D2A" w14:textId="131A680A" w:rsidR="003B4AC1" w:rsidRDefault="00201089" w:rsidP="00040A1C">
      <w:pPr>
        <w:spacing w:after="120"/>
        <w:rPr>
          <w:rFonts w:ascii="Times New Roman" w:eastAsiaTheme="minorEastAsia" w:hAnsi="Times New Roman"/>
          <w:b/>
          <w:bCs/>
          <w:lang w:eastAsia="zh-CN"/>
        </w:rPr>
      </w:pPr>
      <w:bookmarkStart w:id="4" w:name="_Hlk127532036"/>
      <w:r w:rsidRPr="00201089">
        <w:rPr>
          <w:rFonts w:ascii="Times New Roman" w:eastAsiaTheme="minorEastAsia" w:hAnsi="Times New Roman" w:hint="eastAsia"/>
          <w:b/>
          <w:bCs/>
          <w:lang w:eastAsia="zh-CN"/>
        </w:rPr>
        <w:lastRenderedPageBreak/>
        <w:t>P</w:t>
      </w:r>
      <w:r w:rsidRPr="00201089">
        <w:rPr>
          <w:rFonts w:ascii="Times New Roman" w:eastAsiaTheme="minorEastAsia" w:hAnsi="Times New Roman"/>
          <w:b/>
          <w:bCs/>
          <w:lang w:eastAsia="zh-CN"/>
        </w:rPr>
        <w:t>roposal 1:</w:t>
      </w:r>
      <w:r>
        <w:rPr>
          <w:rFonts w:ascii="Times New Roman" w:eastAsiaTheme="minorEastAsia" w:hAnsi="Times New Roman"/>
          <w:b/>
          <w:bCs/>
          <w:lang w:eastAsia="zh-CN"/>
        </w:rPr>
        <w:t xml:space="preserve"> For location dependent MBS service,</w:t>
      </w:r>
      <w:r w:rsidRPr="00201089">
        <w:rPr>
          <w:rFonts w:ascii="Times New Roman" w:eastAsiaTheme="minorEastAsia" w:hAnsi="Times New Roman"/>
          <w:lang w:eastAsia="zh-CN"/>
        </w:rPr>
        <w:t xml:space="preserve"> </w:t>
      </w:r>
      <w:r w:rsidRPr="00201089">
        <w:rPr>
          <w:rFonts w:ascii="Times New Roman" w:eastAsiaTheme="minorEastAsia" w:hAnsi="Times New Roman"/>
          <w:b/>
          <w:bCs/>
          <w:lang w:eastAsia="zh-CN"/>
        </w:rPr>
        <w:t xml:space="preserve">NG-RAN will </w:t>
      </w:r>
      <w:r w:rsidR="007E4275" w:rsidRPr="007E4275">
        <w:rPr>
          <w:rFonts w:ascii="Times New Roman" w:eastAsiaTheme="minorEastAsia" w:hAnsi="Times New Roman"/>
          <w:b/>
          <w:bCs/>
          <w:lang w:eastAsia="zh-CN"/>
        </w:rPr>
        <w:t>broadcast the same content</w:t>
      </w:r>
      <w:r w:rsidRPr="00201089">
        <w:rPr>
          <w:rFonts w:ascii="Times New Roman" w:eastAsiaTheme="minorEastAsia" w:hAnsi="Times New Roman"/>
          <w:b/>
          <w:bCs/>
          <w:lang w:eastAsia="zh-CN"/>
        </w:rPr>
        <w:t xml:space="preserve"> to</w:t>
      </w:r>
      <w:r>
        <w:rPr>
          <w:rFonts w:ascii="Times New Roman" w:eastAsiaTheme="minorEastAsia" w:hAnsi="Times New Roman"/>
          <w:b/>
          <w:bCs/>
          <w:lang w:eastAsia="zh-CN"/>
        </w:rPr>
        <w:t xml:space="preserve"> the overlapping area</w:t>
      </w:r>
      <w:r w:rsidRPr="00201089">
        <w:rPr>
          <w:rFonts w:ascii="Times New Roman" w:eastAsiaTheme="minorEastAsia" w:hAnsi="Times New Roman"/>
          <w:lang w:eastAsia="zh-CN"/>
        </w:rPr>
        <w:t xml:space="preserve"> </w:t>
      </w:r>
      <w:r w:rsidRPr="00201089">
        <w:rPr>
          <w:rFonts w:ascii="Times New Roman" w:eastAsiaTheme="minorEastAsia" w:hAnsi="Times New Roman"/>
          <w:b/>
          <w:bCs/>
          <w:lang w:eastAsia="zh-CN"/>
        </w:rPr>
        <w:t>for MBS service areas from different PLMNs</w:t>
      </w:r>
      <w:r>
        <w:rPr>
          <w:rFonts w:ascii="Times New Roman" w:eastAsiaTheme="minorEastAsia" w:hAnsi="Times New Roman"/>
          <w:b/>
          <w:bCs/>
          <w:lang w:eastAsia="zh-CN"/>
        </w:rPr>
        <w:t>.</w:t>
      </w:r>
    </w:p>
    <w:p w14:paraId="1B630242" w14:textId="750E7696" w:rsidR="00201089" w:rsidRDefault="00201089" w:rsidP="00040A1C">
      <w:pPr>
        <w:spacing w:after="120"/>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 xml:space="preserve">roposal 2: For location dependent MBS service, </w:t>
      </w:r>
      <w:r w:rsidRPr="00201089">
        <w:rPr>
          <w:rFonts w:ascii="Times New Roman" w:eastAsiaTheme="minorEastAsia" w:hAnsi="Times New Roman"/>
          <w:b/>
          <w:bCs/>
          <w:lang w:eastAsia="zh-CN"/>
        </w:rPr>
        <w:t xml:space="preserve">it is up to NG-RAN implementation to decide how to deliver the MBS data to </w:t>
      </w:r>
      <w:r w:rsidR="00D96126">
        <w:rPr>
          <w:rFonts w:ascii="Times New Roman" w:eastAsiaTheme="minorEastAsia" w:hAnsi="Times New Roman"/>
          <w:b/>
          <w:bCs/>
          <w:lang w:eastAsia="zh-CN"/>
        </w:rPr>
        <w:t xml:space="preserve">non-overlapping </w:t>
      </w:r>
      <w:r>
        <w:rPr>
          <w:rFonts w:ascii="Times New Roman" w:eastAsiaTheme="minorEastAsia" w:hAnsi="Times New Roman"/>
          <w:b/>
          <w:bCs/>
          <w:lang w:eastAsia="zh-CN"/>
        </w:rPr>
        <w:t>area</w:t>
      </w:r>
      <w:r w:rsidRPr="00201089">
        <w:rPr>
          <w:rFonts w:ascii="Times New Roman" w:eastAsiaTheme="minorEastAsia" w:hAnsi="Times New Roman"/>
          <w:b/>
          <w:bCs/>
          <w:lang w:eastAsia="zh-CN"/>
        </w:rPr>
        <w:t>.</w:t>
      </w:r>
    </w:p>
    <w:bookmarkEnd w:id="4"/>
    <w:p w14:paraId="57217E8E" w14:textId="3AAF1950" w:rsidR="005946BF" w:rsidRPr="005946BF" w:rsidRDefault="005946BF" w:rsidP="005946BF">
      <w:pPr>
        <w:pStyle w:val="af2"/>
        <w:numPr>
          <w:ilvl w:val="0"/>
          <w:numId w:val="29"/>
        </w:numPr>
        <w:spacing w:after="120"/>
        <w:rPr>
          <w:rFonts w:ascii="Times New Roman" w:eastAsiaTheme="minorEastAsia" w:hAnsi="Times New Roman"/>
          <w:sz w:val="22"/>
          <w:szCs w:val="22"/>
          <w:u w:val="single"/>
          <w:lang w:eastAsia="zh-CN"/>
        </w:rPr>
      </w:pPr>
      <w:r w:rsidRPr="005946BF">
        <w:rPr>
          <w:rFonts w:ascii="Times New Roman" w:eastAsiaTheme="minorEastAsia" w:hAnsi="Times New Roman"/>
          <w:sz w:val="22"/>
          <w:szCs w:val="22"/>
          <w:u w:val="single"/>
          <w:lang w:eastAsia="zh-CN"/>
        </w:rPr>
        <w:t>Shared NG-U tunnel</w:t>
      </w:r>
    </w:p>
    <w:p w14:paraId="52BFADAD" w14:textId="77777777" w:rsidR="00277277" w:rsidRDefault="00277277" w:rsidP="00277277">
      <w:pPr>
        <w:spacing w:after="120"/>
        <w:rPr>
          <w:rFonts w:ascii="Times New Roman" w:eastAsia="宋体" w:hAnsi="Times New Roman"/>
          <w:lang w:eastAsia="zh-CN"/>
        </w:rPr>
      </w:pPr>
      <w:r>
        <w:rPr>
          <w:rFonts w:ascii="Times New Roman" w:eastAsia="宋体" w:hAnsi="Times New Roman"/>
          <w:lang w:eastAsia="zh-CN"/>
        </w:rPr>
        <w:t>R</w:t>
      </w:r>
      <w:r>
        <w:rPr>
          <w:rFonts w:ascii="Times New Roman" w:eastAsia="宋体" w:hAnsi="Times New Roman" w:hint="eastAsia"/>
          <w:lang w:eastAsia="zh-CN"/>
        </w:rPr>
        <w:t>e</w:t>
      </w:r>
      <w:r>
        <w:rPr>
          <w:rFonts w:ascii="Times New Roman" w:eastAsia="宋体" w:hAnsi="Times New Roman"/>
          <w:lang w:eastAsia="zh-CN"/>
        </w:rPr>
        <w:t>gard to NG-U tunnel establishment, several options are proposed as follows in last meeting.</w:t>
      </w:r>
    </w:p>
    <w:p w14:paraId="1E76ACBA" w14:textId="77777777" w:rsidR="00277277" w:rsidRPr="00277277" w:rsidRDefault="00277277" w:rsidP="00277277">
      <w:pPr>
        <w:spacing w:after="120"/>
        <w:rPr>
          <w:rFonts w:ascii="Times New Roman" w:eastAsia="宋体" w:hAnsi="Times New Roman"/>
          <w:lang w:eastAsia="zh-CN"/>
        </w:rPr>
      </w:pPr>
      <w:r w:rsidRPr="00277277">
        <w:rPr>
          <w:rFonts w:ascii="Times New Roman" w:eastAsia="宋体" w:hAnsi="Times New Roman"/>
          <w:lang w:eastAsia="zh-CN"/>
        </w:rPr>
        <w:t>Option 1: establish the NG-U tunnels for each session for different PLMNs</w:t>
      </w:r>
    </w:p>
    <w:p w14:paraId="49CD1E1B" w14:textId="77777777" w:rsidR="00277277" w:rsidRPr="00277277" w:rsidRDefault="00277277" w:rsidP="00277277">
      <w:pPr>
        <w:spacing w:after="120"/>
        <w:rPr>
          <w:rFonts w:ascii="Times New Roman" w:eastAsia="宋体" w:hAnsi="Times New Roman"/>
          <w:lang w:eastAsia="zh-CN"/>
        </w:rPr>
      </w:pPr>
      <w:r w:rsidRPr="00277277">
        <w:rPr>
          <w:rFonts w:ascii="Times New Roman" w:eastAsia="宋体" w:hAnsi="Times New Roman"/>
          <w:lang w:eastAsia="zh-CN"/>
        </w:rPr>
        <w:t xml:space="preserve">Option 2: establish only one NG-U tunnel for multiple session from different PLMNs </w:t>
      </w:r>
    </w:p>
    <w:p w14:paraId="5D08D709" w14:textId="77777777" w:rsidR="00277277" w:rsidRPr="00277277" w:rsidRDefault="00277277" w:rsidP="00277277">
      <w:pPr>
        <w:spacing w:after="120"/>
        <w:rPr>
          <w:rFonts w:ascii="Times New Roman" w:eastAsia="宋体" w:hAnsi="Times New Roman"/>
          <w:lang w:eastAsia="zh-CN"/>
        </w:rPr>
      </w:pPr>
      <w:r w:rsidRPr="00277277">
        <w:rPr>
          <w:rFonts w:ascii="Times New Roman" w:eastAsia="宋体" w:hAnsi="Times New Roman"/>
          <w:lang w:eastAsia="zh-CN"/>
        </w:rPr>
        <w:t>Option 3: establish one primary NG-U tunnel and one backup NG-U tunnel for multiple session from different PLMNs</w:t>
      </w:r>
    </w:p>
    <w:p w14:paraId="46E84164" w14:textId="6C7FB002" w:rsidR="005946BF" w:rsidRPr="00277277" w:rsidRDefault="00277277" w:rsidP="00040A1C">
      <w:pPr>
        <w:spacing w:after="120"/>
        <w:rPr>
          <w:rFonts w:ascii="Times New Roman" w:eastAsia="宋体" w:hAnsi="Times New Roman"/>
          <w:lang w:eastAsia="zh-CN"/>
        </w:rPr>
      </w:pPr>
      <w:r w:rsidRPr="00277277">
        <w:rPr>
          <w:rFonts w:ascii="Times New Roman" w:eastAsia="宋体" w:hAnsi="Times New Roman"/>
          <w:lang w:eastAsia="zh-CN"/>
        </w:rPr>
        <w:t>Option 4: NG-RAN node implementation decision on how many NG-U tunnels to be set up</w:t>
      </w:r>
    </w:p>
    <w:p w14:paraId="32C814BC" w14:textId="6C879CA7" w:rsidR="00277277" w:rsidRPr="00277277" w:rsidRDefault="00277277" w:rsidP="00040A1C">
      <w:pPr>
        <w:spacing w:after="120"/>
        <w:rPr>
          <w:rFonts w:ascii="Times New Roman" w:eastAsiaTheme="minorEastAsia" w:hAnsi="Times New Roman"/>
          <w:lang w:eastAsia="zh-CN"/>
        </w:rPr>
      </w:pPr>
      <w:r w:rsidRPr="00277277">
        <w:rPr>
          <w:rFonts w:ascii="Times New Roman" w:eastAsiaTheme="minorEastAsia" w:hAnsi="Times New Roman"/>
          <w:lang w:eastAsia="zh-CN"/>
        </w:rPr>
        <w:t xml:space="preserve">For Option 1, it would be regarded as </w:t>
      </w:r>
      <w:r>
        <w:rPr>
          <w:rFonts w:ascii="Times New Roman" w:eastAsiaTheme="minorEastAsia" w:hAnsi="Times New Roman"/>
          <w:lang w:eastAsia="zh-CN"/>
        </w:rPr>
        <w:t>a</w:t>
      </w:r>
      <w:r w:rsidRPr="00277277">
        <w:rPr>
          <w:rFonts w:ascii="Times New Roman" w:eastAsiaTheme="minorEastAsia" w:hAnsi="Times New Roman"/>
          <w:lang w:eastAsia="zh-CN"/>
        </w:rPr>
        <w:t xml:space="preserve"> </w:t>
      </w:r>
      <w:r>
        <w:rPr>
          <w:rFonts w:ascii="Times New Roman" w:eastAsiaTheme="minorEastAsia" w:hAnsi="Times New Roman"/>
          <w:lang w:eastAsia="zh-CN"/>
        </w:rPr>
        <w:t xml:space="preserve">safety </w:t>
      </w:r>
      <w:r w:rsidRPr="00277277">
        <w:rPr>
          <w:rFonts w:ascii="Times New Roman" w:eastAsiaTheme="minorEastAsia" w:hAnsi="Times New Roman"/>
          <w:lang w:eastAsia="zh-CN"/>
        </w:rPr>
        <w:t xml:space="preserve">way to transmit </w:t>
      </w:r>
      <w:r w:rsidR="00E218E4">
        <w:rPr>
          <w:rFonts w:ascii="Times New Roman" w:eastAsiaTheme="minorEastAsia" w:hAnsi="Times New Roman"/>
          <w:lang w:eastAsia="zh-CN"/>
        </w:rPr>
        <w:t xml:space="preserve">MBS </w:t>
      </w:r>
      <w:r w:rsidRPr="00277277">
        <w:rPr>
          <w:rFonts w:ascii="Times New Roman" w:eastAsiaTheme="minorEastAsia" w:hAnsi="Times New Roman"/>
          <w:lang w:eastAsia="zh-CN"/>
        </w:rPr>
        <w:t xml:space="preserve">data. For tunnel management, the advantage of establishing shared NG-U tunnel per PLMN per session is effectively avoiding service interruption </w:t>
      </w:r>
      <w:r w:rsidR="00B4666C">
        <w:rPr>
          <w:rFonts w:ascii="Times New Roman" w:eastAsiaTheme="minorEastAsia" w:hAnsi="Times New Roman"/>
          <w:lang w:eastAsia="zh-CN"/>
        </w:rPr>
        <w:t>while</w:t>
      </w:r>
      <w:r w:rsidRPr="00277277">
        <w:rPr>
          <w:rFonts w:ascii="Times New Roman" w:eastAsiaTheme="minorEastAsia" w:hAnsi="Times New Roman"/>
          <w:lang w:eastAsia="zh-CN"/>
        </w:rPr>
        <w:t xml:space="preserve"> an MBS session for one PLMN is suddenly released. Since all tunnels are required to send data packet to NG-RAN all the time, the rest of shared tunnels are still available and NG-RAN continue</w:t>
      </w:r>
      <w:r w:rsidR="001C0BEF">
        <w:rPr>
          <w:rFonts w:ascii="Times New Roman" w:eastAsiaTheme="minorEastAsia" w:hAnsi="Times New Roman"/>
          <w:lang w:eastAsia="zh-CN"/>
        </w:rPr>
        <w:t>s</w:t>
      </w:r>
      <w:r w:rsidRPr="00277277">
        <w:rPr>
          <w:rFonts w:ascii="Times New Roman" w:eastAsiaTheme="minorEastAsia" w:hAnsi="Times New Roman"/>
          <w:lang w:eastAsia="zh-CN"/>
        </w:rPr>
        <w:t xml:space="preserve"> to reselect </w:t>
      </w:r>
      <w:r w:rsidR="009E0FCD">
        <w:rPr>
          <w:rFonts w:ascii="Times New Roman" w:eastAsiaTheme="minorEastAsia" w:hAnsi="Times New Roman"/>
          <w:lang w:eastAsia="zh-CN"/>
        </w:rPr>
        <w:t xml:space="preserve">another </w:t>
      </w:r>
      <w:r w:rsidRPr="00277277">
        <w:rPr>
          <w:rFonts w:ascii="Times New Roman" w:eastAsiaTheme="minorEastAsia" w:hAnsi="Times New Roman"/>
          <w:lang w:eastAsia="zh-CN"/>
        </w:rPr>
        <w:t xml:space="preserve">NG-U tunnel for data reception from the </w:t>
      </w:r>
      <w:r w:rsidR="009E0FCD">
        <w:rPr>
          <w:rFonts w:ascii="Times New Roman" w:eastAsiaTheme="minorEastAsia" w:hAnsi="Times New Roman"/>
          <w:lang w:eastAsia="zh-CN"/>
        </w:rPr>
        <w:t>rest</w:t>
      </w:r>
      <w:r w:rsidRPr="00277277">
        <w:rPr>
          <w:rFonts w:ascii="Times New Roman" w:eastAsiaTheme="minorEastAsia" w:hAnsi="Times New Roman"/>
          <w:lang w:eastAsia="zh-CN"/>
        </w:rPr>
        <w:t xml:space="preserve">. </w:t>
      </w:r>
      <w:r w:rsidR="00B4666C">
        <w:rPr>
          <w:rFonts w:ascii="Times New Roman" w:eastAsiaTheme="minorEastAsia" w:hAnsi="Times New Roman"/>
          <w:lang w:eastAsia="zh-CN"/>
        </w:rPr>
        <w:t>T</w:t>
      </w:r>
      <w:r w:rsidRPr="00277277">
        <w:rPr>
          <w:rFonts w:ascii="Times New Roman" w:eastAsiaTheme="minorEastAsia" w:hAnsi="Times New Roman"/>
          <w:lang w:eastAsia="zh-CN"/>
        </w:rPr>
        <w:t xml:space="preserve">his option will bring the waste of resources </w:t>
      </w:r>
      <w:r w:rsidR="00E218E4">
        <w:rPr>
          <w:rFonts w:ascii="Times New Roman" w:eastAsiaTheme="minorEastAsia" w:hAnsi="Times New Roman"/>
          <w:lang w:eastAsia="zh-CN"/>
        </w:rPr>
        <w:t>as result</w:t>
      </w:r>
      <w:r w:rsidRPr="00277277">
        <w:rPr>
          <w:rFonts w:ascii="Times New Roman" w:eastAsiaTheme="minorEastAsia" w:hAnsi="Times New Roman"/>
          <w:lang w:eastAsia="zh-CN"/>
        </w:rPr>
        <w:t xml:space="preserve"> of </w:t>
      </w:r>
      <w:r w:rsidR="001C0BEF">
        <w:rPr>
          <w:rFonts w:ascii="Times New Roman" w:eastAsiaTheme="minorEastAsia" w:hAnsi="Times New Roman"/>
          <w:lang w:eastAsia="zh-CN"/>
        </w:rPr>
        <w:t xml:space="preserve">parallel </w:t>
      </w:r>
      <w:r w:rsidR="00E218E4">
        <w:rPr>
          <w:rFonts w:ascii="Times New Roman" w:eastAsiaTheme="minorEastAsia" w:hAnsi="Times New Roman"/>
          <w:lang w:eastAsia="zh-CN"/>
        </w:rPr>
        <w:t>data</w:t>
      </w:r>
      <w:r w:rsidRPr="00277277">
        <w:rPr>
          <w:rFonts w:ascii="Times New Roman" w:eastAsiaTheme="minorEastAsia" w:hAnsi="Times New Roman"/>
          <w:lang w:eastAsia="zh-CN"/>
        </w:rPr>
        <w:t xml:space="preserve"> transmission</w:t>
      </w:r>
      <w:r w:rsidR="00E218E4">
        <w:rPr>
          <w:rFonts w:ascii="Times New Roman" w:eastAsiaTheme="minorEastAsia" w:hAnsi="Times New Roman"/>
          <w:lang w:eastAsia="zh-CN"/>
        </w:rPr>
        <w:t xml:space="preserve"> in multiple tunnels</w:t>
      </w:r>
      <w:r w:rsidRPr="00277277">
        <w:rPr>
          <w:rFonts w:ascii="Times New Roman" w:eastAsiaTheme="minorEastAsia" w:hAnsi="Times New Roman"/>
          <w:lang w:eastAsia="zh-CN"/>
        </w:rPr>
        <w:t>.</w:t>
      </w:r>
      <w:r w:rsidR="00B4666C">
        <w:rPr>
          <w:rFonts w:ascii="Times New Roman" w:eastAsiaTheme="minorEastAsia" w:hAnsi="Times New Roman"/>
          <w:lang w:eastAsia="zh-CN"/>
        </w:rPr>
        <w:t xml:space="preserve"> </w:t>
      </w:r>
    </w:p>
    <w:p w14:paraId="78326563" w14:textId="51B187F1" w:rsidR="001C0BEF" w:rsidRPr="001C0BEF" w:rsidRDefault="001C0BEF" w:rsidP="001C0BEF">
      <w:pPr>
        <w:spacing w:after="120"/>
        <w:rPr>
          <w:rFonts w:ascii="Times New Roman" w:eastAsiaTheme="minorEastAsia" w:hAnsi="Times New Roman"/>
          <w:b/>
          <w:bCs/>
          <w:lang w:eastAsia="zh-CN"/>
        </w:rPr>
      </w:pPr>
      <w:r w:rsidRPr="001C0BEF">
        <w:rPr>
          <w:rFonts w:ascii="Times New Roman" w:eastAsiaTheme="minorEastAsia" w:hAnsi="Times New Roman" w:hint="eastAsia"/>
          <w:b/>
          <w:bCs/>
          <w:lang w:eastAsia="zh-CN"/>
        </w:rPr>
        <w:t>O</w:t>
      </w:r>
      <w:r w:rsidRPr="001C0BEF">
        <w:rPr>
          <w:rFonts w:ascii="Times New Roman" w:eastAsiaTheme="minorEastAsia" w:hAnsi="Times New Roman"/>
          <w:b/>
          <w:bCs/>
          <w:lang w:eastAsia="zh-CN"/>
        </w:rPr>
        <w:t xml:space="preserve">bservation </w:t>
      </w:r>
      <w:r>
        <w:rPr>
          <w:rFonts w:ascii="Times New Roman" w:eastAsiaTheme="minorEastAsia" w:hAnsi="Times New Roman"/>
          <w:b/>
          <w:bCs/>
          <w:lang w:eastAsia="zh-CN"/>
        </w:rPr>
        <w:t>1</w:t>
      </w:r>
      <w:r w:rsidRPr="001C0BEF">
        <w:rPr>
          <w:rFonts w:ascii="Times New Roman" w:eastAsiaTheme="minorEastAsia" w:hAnsi="Times New Roman" w:hint="eastAsia"/>
          <w:b/>
          <w:bCs/>
          <w:lang w:eastAsia="zh-CN"/>
        </w:rPr>
        <w:t>:</w:t>
      </w:r>
      <w:r w:rsidRPr="001C0BEF">
        <w:rPr>
          <w:rFonts w:ascii="Times New Roman" w:eastAsiaTheme="minorEastAsia" w:hAnsi="Times New Roman"/>
          <w:b/>
          <w:bCs/>
          <w:lang w:eastAsia="zh-CN"/>
        </w:rPr>
        <w:t xml:space="preserve"> Establishing the NG-U tunnels for each session for different PLMNs will bring the waste of resources.</w:t>
      </w:r>
    </w:p>
    <w:p w14:paraId="324F3D74" w14:textId="201F1D90" w:rsidR="001C0BEF" w:rsidRPr="007024B0" w:rsidRDefault="001C0BEF" w:rsidP="001C0BEF">
      <w:pPr>
        <w:spacing w:after="120"/>
        <w:rPr>
          <w:rFonts w:ascii="Times New Roman" w:eastAsiaTheme="minorEastAsia"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or Option 2, the data interruption may happen </w:t>
      </w:r>
      <w:r w:rsidR="00057E4B">
        <w:rPr>
          <w:rFonts w:ascii="Times New Roman" w:eastAsia="宋体" w:hAnsi="Times New Roman"/>
          <w:lang w:eastAsia="zh-CN"/>
        </w:rPr>
        <w:t>when</w:t>
      </w:r>
      <w:r w:rsidRPr="0094687D">
        <w:rPr>
          <w:rFonts w:ascii="Times New Roman" w:eastAsia="宋体" w:hAnsi="Times New Roman"/>
          <w:lang w:eastAsia="zh-CN"/>
        </w:rPr>
        <w:t xml:space="preserve"> MBS session</w:t>
      </w:r>
      <w:r w:rsidR="00057E4B">
        <w:rPr>
          <w:rFonts w:ascii="Times New Roman" w:eastAsia="宋体" w:hAnsi="Times New Roman"/>
          <w:lang w:eastAsia="zh-CN"/>
        </w:rPr>
        <w:t xml:space="preserve"> for the </w:t>
      </w:r>
      <w:r w:rsidR="00057E4B" w:rsidRPr="0094687D">
        <w:rPr>
          <w:rFonts w:ascii="Times New Roman" w:eastAsia="宋体" w:hAnsi="Times New Roman"/>
          <w:lang w:eastAsia="zh-CN"/>
        </w:rPr>
        <w:t>selected</w:t>
      </w:r>
      <w:r w:rsidR="00057E4B">
        <w:rPr>
          <w:rFonts w:ascii="Times New Roman" w:eastAsia="宋体" w:hAnsi="Times New Roman"/>
          <w:lang w:eastAsia="zh-CN"/>
        </w:rPr>
        <w:t xml:space="preserve"> PLMN is released</w:t>
      </w:r>
      <w:r>
        <w:rPr>
          <w:rFonts w:ascii="Times New Roman" w:eastAsia="宋体" w:hAnsi="Times New Roman"/>
          <w:lang w:eastAsia="zh-CN"/>
        </w:rPr>
        <w:t xml:space="preserve">. </w:t>
      </w:r>
      <w:r w:rsidR="00057E4B">
        <w:rPr>
          <w:rFonts w:ascii="Times New Roman" w:eastAsia="宋体" w:hAnsi="Times New Roman"/>
          <w:lang w:eastAsia="zh-CN"/>
        </w:rPr>
        <w:t>There</w:t>
      </w:r>
      <w:r>
        <w:rPr>
          <w:rFonts w:ascii="Times New Roman" w:eastAsia="宋体" w:hAnsi="Times New Roman"/>
          <w:lang w:eastAsia="zh-CN"/>
        </w:rPr>
        <w:t xml:space="preserve"> </w:t>
      </w:r>
      <w:r w:rsidR="00057E4B">
        <w:rPr>
          <w:rFonts w:ascii="Times New Roman" w:eastAsia="宋体" w:hAnsi="Times New Roman"/>
          <w:lang w:eastAsia="zh-CN"/>
        </w:rPr>
        <w:t xml:space="preserve">are some </w:t>
      </w:r>
      <w:r>
        <w:rPr>
          <w:rFonts w:ascii="Times New Roman" w:eastAsia="宋体" w:hAnsi="Times New Roman"/>
          <w:lang w:eastAsia="zh-CN"/>
        </w:rPr>
        <w:t xml:space="preserve">specification impact on introduction new tunnel establishment procedure towards CN </w:t>
      </w:r>
      <w:r w:rsidR="00057E4B">
        <w:rPr>
          <w:rFonts w:ascii="Times New Roman" w:eastAsia="宋体" w:hAnsi="Times New Roman"/>
          <w:lang w:eastAsia="zh-CN"/>
        </w:rPr>
        <w:t>after</w:t>
      </w:r>
      <w:r>
        <w:rPr>
          <w:rFonts w:ascii="Times New Roman" w:eastAsia="宋体" w:hAnsi="Times New Roman"/>
          <w:lang w:eastAsia="zh-CN"/>
        </w:rPr>
        <w:t xml:space="preserve"> the current PLMN triggers the release of broadcast session. </w:t>
      </w:r>
      <w:r w:rsidR="0016212E">
        <w:rPr>
          <w:rFonts w:ascii="Times New Roman" w:eastAsia="宋体" w:hAnsi="Times New Roman"/>
          <w:lang w:eastAsia="zh-CN"/>
        </w:rPr>
        <w:t xml:space="preserve">A </w:t>
      </w:r>
      <w:r w:rsidR="000E443C">
        <w:rPr>
          <w:rFonts w:ascii="Times New Roman" w:eastAsia="宋体" w:hAnsi="Times New Roman"/>
          <w:lang w:eastAsia="zh-CN"/>
        </w:rPr>
        <w:t xml:space="preserve">transmission </w:t>
      </w:r>
      <w:r w:rsidR="0016212E">
        <w:rPr>
          <w:rFonts w:ascii="Times New Roman" w:eastAsia="宋体" w:hAnsi="Times New Roman"/>
          <w:lang w:eastAsia="zh-CN"/>
        </w:rPr>
        <w:t>gap emerges</w:t>
      </w:r>
      <w:r w:rsidR="000E443C">
        <w:rPr>
          <w:rFonts w:ascii="Times New Roman" w:eastAsia="宋体" w:hAnsi="Times New Roman"/>
          <w:lang w:eastAsia="zh-CN"/>
        </w:rPr>
        <w:t xml:space="preserve"> </w:t>
      </w:r>
      <w:r w:rsidR="0016212E">
        <w:rPr>
          <w:rFonts w:ascii="Times New Roman" w:eastAsia="宋体" w:hAnsi="Times New Roman"/>
          <w:lang w:eastAsia="zh-CN"/>
        </w:rPr>
        <w:t>during the period of re-establishment of new NG-U tunnel</w:t>
      </w:r>
      <w:r w:rsidR="0052610F">
        <w:rPr>
          <w:rFonts w:ascii="Times New Roman" w:eastAsia="宋体" w:hAnsi="Times New Roman"/>
          <w:lang w:eastAsia="zh-CN"/>
        </w:rPr>
        <w:t>, breaking the service continuity.</w:t>
      </w:r>
      <w:r w:rsidR="0016212E">
        <w:rPr>
          <w:rFonts w:ascii="Times New Roman" w:eastAsia="宋体" w:hAnsi="Times New Roman"/>
          <w:lang w:eastAsia="zh-CN"/>
        </w:rPr>
        <w:t xml:space="preserve"> </w:t>
      </w:r>
      <w:r w:rsidR="007024B0">
        <w:rPr>
          <w:rFonts w:ascii="Times New Roman" w:eastAsia="宋体" w:hAnsi="Times New Roman"/>
          <w:lang w:eastAsia="zh-CN"/>
        </w:rPr>
        <w:t>For Option 3, the only difference comparing to Option 2 is establishing another tunnels for backup option. However, establishing the other tunnel does not avoid the data interruption absolutely</w:t>
      </w:r>
      <w:r w:rsidR="007024B0">
        <w:rPr>
          <w:rFonts w:ascii="Times New Roman" w:eastAsia="宋体" w:hAnsi="Times New Roman" w:hint="eastAsia"/>
          <w:lang w:eastAsia="zh-CN"/>
        </w:rPr>
        <w:t xml:space="preserve"> if</w:t>
      </w:r>
      <w:r w:rsidR="007024B0">
        <w:rPr>
          <w:rFonts w:ascii="Times New Roman" w:eastAsia="宋体" w:hAnsi="Times New Roman"/>
          <w:lang w:eastAsia="zh-CN"/>
        </w:rPr>
        <w:t xml:space="preserve"> the number of operators is greater than two. </w:t>
      </w:r>
      <w:r w:rsidR="007024B0" w:rsidRPr="007024B0">
        <w:rPr>
          <w:rFonts w:ascii="Times New Roman" w:eastAsiaTheme="minorEastAsia" w:hAnsi="Times New Roman" w:hint="eastAsia"/>
          <w:lang w:eastAsia="zh-CN"/>
        </w:rPr>
        <w:t>F</w:t>
      </w:r>
      <w:r w:rsidR="007024B0" w:rsidRPr="007024B0">
        <w:rPr>
          <w:rFonts w:ascii="Times New Roman" w:eastAsiaTheme="minorEastAsia" w:hAnsi="Times New Roman"/>
          <w:lang w:eastAsia="zh-CN"/>
        </w:rPr>
        <w:t>or O</w:t>
      </w:r>
      <w:r w:rsidR="007024B0" w:rsidRPr="007024B0">
        <w:rPr>
          <w:rFonts w:ascii="Times New Roman" w:eastAsiaTheme="minorEastAsia" w:hAnsi="Times New Roman" w:hint="eastAsia"/>
          <w:lang w:eastAsia="zh-CN"/>
        </w:rPr>
        <w:t>pti</w:t>
      </w:r>
      <w:r w:rsidR="007024B0" w:rsidRPr="007024B0">
        <w:rPr>
          <w:rFonts w:ascii="Times New Roman" w:eastAsiaTheme="minorEastAsia" w:hAnsi="Times New Roman"/>
          <w:lang w:eastAsia="zh-CN"/>
        </w:rPr>
        <w:t xml:space="preserve">on 4, </w:t>
      </w:r>
      <w:r w:rsidR="007024B0">
        <w:rPr>
          <w:rFonts w:ascii="Times New Roman" w:eastAsiaTheme="minorEastAsia" w:hAnsi="Times New Roman"/>
          <w:lang w:eastAsia="zh-CN"/>
        </w:rPr>
        <w:t xml:space="preserve">NG-U tunnel establishment are based on NG-RAN implementation. In our view, </w:t>
      </w:r>
      <w:r w:rsidR="000B42FC">
        <w:rPr>
          <w:rFonts w:ascii="Times New Roman" w:eastAsiaTheme="minorEastAsia" w:hAnsi="Times New Roman"/>
          <w:lang w:eastAsia="zh-CN"/>
        </w:rPr>
        <w:t>completely rely on NG-RAN implementation will increase the complexity for RAN operation.</w:t>
      </w:r>
    </w:p>
    <w:p w14:paraId="2F5FCB6E" w14:textId="1FBC7144" w:rsidR="00537CAA" w:rsidRDefault="00537CAA" w:rsidP="00040A1C">
      <w:pPr>
        <w:spacing w:after="120"/>
        <w:rPr>
          <w:rFonts w:ascii="Times New Roman" w:eastAsia="宋体" w:hAnsi="Times New Roman"/>
          <w:b/>
          <w:bCs/>
          <w:lang w:eastAsia="zh-CN"/>
        </w:rPr>
      </w:pPr>
      <w:r w:rsidRPr="00DB22B0">
        <w:rPr>
          <w:rFonts w:ascii="Times New Roman" w:eastAsiaTheme="minorEastAsia" w:hAnsi="Times New Roman"/>
          <w:b/>
          <w:bCs/>
          <w:lang w:eastAsia="zh-CN"/>
        </w:rPr>
        <w:t xml:space="preserve">Observation </w:t>
      </w:r>
      <w:r>
        <w:rPr>
          <w:rFonts w:ascii="Times New Roman" w:eastAsiaTheme="minorEastAsia" w:hAnsi="Times New Roman"/>
          <w:b/>
          <w:bCs/>
          <w:lang w:eastAsia="zh-CN"/>
        </w:rPr>
        <w:t>2</w:t>
      </w:r>
      <w:r w:rsidRPr="00DB22B0">
        <w:rPr>
          <w:rFonts w:ascii="Times New Roman" w:eastAsiaTheme="minorEastAsia" w:hAnsi="Times New Roman"/>
          <w:b/>
          <w:bCs/>
          <w:lang w:eastAsia="zh-CN"/>
        </w:rPr>
        <w:t>:</w:t>
      </w:r>
      <w:r>
        <w:rPr>
          <w:rFonts w:ascii="Times New Roman" w:eastAsiaTheme="minorEastAsia" w:hAnsi="Times New Roman"/>
          <w:b/>
          <w:bCs/>
          <w:lang w:eastAsia="zh-CN"/>
        </w:rPr>
        <w:t xml:space="preserve"> E</w:t>
      </w:r>
      <w:r w:rsidRPr="00537CAA">
        <w:rPr>
          <w:rFonts w:ascii="Times New Roman" w:eastAsia="宋体" w:hAnsi="Times New Roman"/>
          <w:b/>
          <w:bCs/>
          <w:lang w:eastAsia="zh-CN"/>
        </w:rPr>
        <w:t>stablishing only one NG-U tunnel for multiple session from different PLMNs</w:t>
      </w:r>
      <w:r>
        <w:rPr>
          <w:rFonts w:ascii="Times New Roman" w:eastAsia="宋体" w:hAnsi="Times New Roman"/>
          <w:b/>
          <w:bCs/>
          <w:lang w:eastAsia="zh-CN"/>
        </w:rPr>
        <w:t xml:space="preserve"> will cause transmission gap.</w:t>
      </w:r>
    </w:p>
    <w:p w14:paraId="0FEA2736" w14:textId="1C838089" w:rsidR="00277277" w:rsidRDefault="00DB22B0" w:rsidP="00040A1C">
      <w:pPr>
        <w:spacing w:after="120"/>
        <w:rPr>
          <w:rFonts w:ascii="Times New Roman" w:eastAsiaTheme="minorEastAsia" w:hAnsi="Times New Roman"/>
          <w:b/>
          <w:bCs/>
          <w:lang w:eastAsia="zh-CN"/>
        </w:rPr>
      </w:pPr>
      <w:r w:rsidRPr="00DB22B0">
        <w:rPr>
          <w:rFonts w:ascii="Times New Roman" w:eastAsiaTheme="minorEastAsia" w:hAnsi="Times New Roman"/>
          <w:b/>
          <w:bCs/>
          <w:lang w:eastAsia="zh-CN"/>
        </w:rPr>
        <w:t xml:space="preserve">Observation </w:t>
      </w:r>
      <w:r>
        <w:rPr>
          <w:rFonts w:ascii="Times New Roman" w:eastAsiaTheme="minorEastAsia" w:hAnsi="Times New Roman"/>
          <w:b/>
          <w:bCs/>
          <w:lang w:eastAsia="zh-CN"/>
        </w:rPr>
        <w:t>3</w:t>
      </w:r>
      <w:r w:rsidRPr="00DB22B0">
        <w:rPr>
          <w:rFonts w:ascii="Times New Roman" w:eastAsiaTheme="minorEastAsia" w:hAnsi="Times New Roman"/>
          <w:b/>
          <w:bCs/>
          <w:lang w:eastAsia="zh-CN"/>
        </w:rPr>
        <w:t>: Establishing only one NG-U tunnel and one backup NG-U tunnel for multiple session from different PLMNs does not</w:t>
      </w:r>
      <w:r w:rsidRPr="00DB22B0">
        <w:rPr>
          <w:rFonts w:ascii="Times New Roman" w:eastAsia="宋体" w:hAnsi="Times New Roman"/>
          <w:lang w:eastAsia="zh-CN"/>
        </w:rPr>
        <w:t xml:space="preserve"> </w:t>
      </w:r>
      <w:r w:rsidRPr="00DB22B0">
        <w:rPr>
          <w:rFonts w:ascii="Times New Roman" w:eastAsia="宋体" w:hAnsi="Times New Roman"/>
          <w:b/>
          <w:bCs/>
          <w:lang w:eastAsia="zh-CN"/>
        </w:rPr>
        <w:t>avoid the data interruption absolutely</w:t>
      </w:r>
      <w:r w:rsidRPr="00DB22B0">
        <w:rPr>
          <w:rFonts w:ascii="Times New Roman" w:eastAsia="宋体" w:hAnsi="Times New Roman" w:hint="eastAsia"/>
          <w:b/>
          <w:bCs/>
          <w:lang w:eastAsia="zh-CN"/>
        </w:rPr>
        <w:t xml:space="preserve"> if</w:t>
      </w:r>
      <w:r w:rsidRPr="00DB22B0">
        <w:rPr>
          <w:rFonts w:ascii="Times New Roman" w:eastAsia="宋体" w:hAnsi="Times New Roman"/>
          <w:b/>
          <w:bCs/>
          <w:lang w:eastAsia="zh-CN"/>
        </w:rPr>
        <w:t xml:space="preserve"> the number of operators is greater than two</w:t>
      </w:r>
      <w:r w:rsidRPr="00DB22B0">
        <w:rPr>
          <w:rFonts w:ascii="Times New Roman" w:eastAsiaTheme="minorEastAsia" w:hAnsi="Times New Roman"/>
          <w:b/>
          <w:bCs/>
          <w:lang w:eastAsia="zh-CN"/>
        </w:rPr>
        <w:t>.</w:t>
      </w:r>
    </w:p>
    <w:p w14:paraId="7BE6D0BF" w14:textId="431F0FF7" w:rsidR="00421DE5" w:rsidRDefault="00421DE5" w:rsidP="00040A1C">
      <w:pPr>
        <w:spacing w:after="120"/>
        <w:rPr>
          <w:rFonts w:ascii="Times New Roman" w:eastAsiaTheme="minorEastAsia" w:hAnsi="Times New Roman"/>
          <w:lang w:eastAsia="zh-CN"/>
        </w:rPr>
      </w:pPr>
      <w:r w:rsidRPr="00421DE5">
        <w:rPr>
          <w:rFonts w:ascii="Times New Roman" w:eastAsiaTheme="minorEastAsia" w:hAnsi="Times New Roman" w:hint="eastAsia"/>
          <w:lang w:eastAsia="zh-CN"/>
        </w:rPr>
        <w:t>F</w:t>
      </w:r>
      <w:r w:rsidRPr="00421DE5">
        <w:rPr>
          <w:rFonts w:ascii="Times New Roman" w:eastAsiaTheme="minorEastAsia" w:hAnsi="Times New Roman"/>
          <w:lang w:eastAsia="zh-CN"/>
        </w:rPr>
        <w:t>inally, comparing</w:t>
      </w:r>
      <w:r>
        <w:rPr>
          <w:rFonts w:ascii="Times New Roman" w:eastAsiaTheme="minorEastAsia" w:hAnsi="Times New Roman"/>
          <w:lang w:eastAsia="zh-CN"/>
        </w:rPr>
        <w:t xml:space="preserve"> the four options, we </w:t>
      </w:r>
      <w:r w:rsidRPr="00421DE5">
        <w:rPr>
          <w:rFonts w:ascii="Times New Roman" w:eastAsiaTheme="minorEastAsia" w:hAnsi="Times New Roman"/>
          <w:lang w:eastAsia="zh-CN"/>
        </w:rPr>
        <w:t>slightly prefer Option 1 as the solution for NG-U tunnel establishment.</w:t>
      </w:r>
      <w:r>
        <w:rPr>
          <w:rFonts w:ascii="Times New Roman" w:eastAsiaTheme="minorEastAsia" w:hAnsi="Times New Roman"/>
          <w:lang w:eastAsia="zh-CN"/>
        </w:rPr>
        <w:t xml:space="preserve"> </w:t>
      </w:r>
      <w:r w:rsidRPr="00421DE5">
        <w:rPr>
          <w:rFonts w:ascii="Times New Roman" w:eastAsiaTheme="minorEastAsia" w:hAnsi="Times New Roman"/>
          <w:lang w:eastAsia="zh-CN"/>
        </w:rPr>
        <w:t>Since the number of operat</w:t>
      </w:r>
      <w:r w:rsidR="00445BE0">
        <w:rPr>
          <w:rFonts w:ascii="Times New Roman" w:eastAsiaTheme="minorEastAsia" w:hAnsi="Times New Roman"/>
          <w:lang w:eastAsia="zh-CN"/>
        </w:rPr>
        <w:t>or</w:t>
      </w:r>
      <w:r w:rsidRPr="00421DE5">
        <w:rPr>
          <w:rFonts w:ascii="Times New Roman" w:eastAsiaTheme="minorEastAsia" w:hAnsi="Times New Roman"/>
          <w:lang w:eastAsia="zh-CN"/>
        </w:rPr>
        <w:t xml:space="preserve">s in RAN sharing scenario are limited, it </w:t>
      </w:r>
      <w:r>
        <w:rPr>
          <w:rFonts w:ascii="Times New Roman" w:eastAsiaTheme="minorEastAsia" w:hAnsi="Times New Roman"/>
          <w:lang w:eastAsia="zh-CN"/>
        </w:rPr>
        <w:t>does not</w:t>
      </w:r>
      <w:r w:rsidRPr="00421DE5">
        <w:rPr>
          <w:rFonts w:ascii="Times New Roman" w:eastAsiaTheme="minorEastAsia" w:hAnsi="Times New Roman"/>
          <w:lang w:eastAsia="zh-CN"/>
        </w:rPr>
        <w:t xml:space="preserve"> bring too much cost for Option 1. </w:t>
      </w:r>
      <w:r>
        <w:rPr>
          <w:rFonts w:ascii="Times New Roman" w:eastAsiaTheme="minorEastAsia" w:hAnsi="Times New Roman"/>
          <w:lang w:eastAsia="zh-CN"/>
        </w:rPr>
        <w:t>Other options will cause server issues or bring the complexity to whole system.</w:t>
      </w:r>
    </w:p>
    <w:p w14:paraId="25224764" w14:textId="2743D662" w:rsidR="00421DE5" w:rsidRPr="00BA7BDD" w:rsidRDefault="00421DE5" w:rsidP="00421DE5">
      <w:pPr>
        <w:spacing w:after="120"/>
        <w:rPr>
          <w:rFonts w:ascii="Times New Roman" w:eastAsia="宋体" w:hAnsi="Times New Roman"/>
          <w:b/>
          <w:bCs/>
          <w:lang w:eastAsia="zh-CN"/>
        </w:rPr>
      </w:pPr>
      <w:bookmarkStart w:id="5" w:name="_Hlk110607653"/>
      <w:r>
        <w:rPr>
          <w:rFonts w:ascii="Times New Roman" w:eastAsia="宋体" w:hAnsi="Times New Roman"/>
          <w:b/>
          <w:bCs/>
          <w:lang w:eastAsia="zh-CN"/>
        </w:rPr>
        <w:t xml:space="preserve">Proposal </w:t>
      </w:r>
      <w:r w:rsidR="00B326D7">
        <w:rPr>
          <w:rFonts w:ascii="Times New Roman" w:eastAsia="宋体" w:hAnsi="Times New Roman"/>
          <w:b/>
          <w:bCs/>
          <w:lang w:eastAsia="zh-CN"/>
        </w:rPr>
        <w:t>3</w:t>
      </w:r>
      <w:r>
        <w:rPr>
          <w:rFonts w:ascii="Times New Roman" w:eastAsia="宋体" w:hAnsi="Times New Roman"/>
          <w:b/>
          <w:bCs/>
          <w:lang w:eastAsia="zh-CN"/>
        </w:rPr>
        <w:t xml:space="preserve">: It is </w:t>
      </w:r>
      <w:r w:rsidR="00B326D7">
        <w:rPr>
          <w:rFonts w:ascii="Times New Roman" w:eastAsia="宋体" w:hAnsi="Times New Roman"/>
          <w:b/>
          <w:bCs/>
          <w:lang w:eastAsia="zh-CN"/>
        </w:rPr>
        <w:t>suggested that</w:t>
      </w:r>
      <w:r>
        <w:rPr>
          <w:rFonts w:ascii="Times New Roman" w:eastAsia="宋体" w:hAnsi="Times New Roman"/>
          <w:b/>
          <w:bCs/>
          <w:lang w:eastAsia="zh-CN"/>
        </w:rPr>
        <w:t xml:space="preserve"> NG-RAN initiates to establish shared NG-U tunnels </w:t>
      </w:r>
      <w:r w:rsidRPr="0084461C">
        <w:rPr>
          <w:rFonts w:ascii="Times New Roman" w:eastAsia="宋体" w:hAnsi="Times New Roman"/>
          <w:b/>
          <w:bCs/>
          <w:lang w:eastAsia="zh-CN"/>
        </w:rPr>
        <w:t>for each session for different PLMNs</w:t>
      </w:r>
      <w:r>
        <w:rPr>
          <w:rFonts w:ascii="Times New Roman" w:eastAsia="宋体" w:hAnsi="Times New Roman"/>
          <w:b/>
          <w:bCs/>
          <w:lang w:eastAsia="zh-CN"/>
        </w:rPr>
        <w:t>.</w:t>
      </w:r>
    </w:p>
    <w:bookmarkEnd w:id="5"/>
    <w:p w14:paraId="3286AC62" w14:textId="77777777" w:rsidR="001D1D6D" w:rsidRPr="001D1D6D" w:rsidRDefault="001D1D6D" w:rsidP="001D1D6D">
      <w:pPr>
        <w:pStyle w:val="af2"/>
        <w:numPr>
          <w:ilvl w:val="0"/>
          <w:numId w:val="29"/>
        </w:numPr>
        <w:spacing w:after="120"/>
        <w:rPr>
          <w:rFonts w:ascii="Times New Roman" w:eastAsiaTheme="minorEastAsia" w:hAnsi="Times New Roman"/>
          <w:sz w:val="22"/>
          <w:szCs w:val="22"/>
          <w:u w:val="single"/>
          <w:lang w:eastAsia="zh-CN"/>
        </w:rPr>
      </w:pPr>
      <w:r w:rsidRPr="001D1D6D">
        <w:rPr>
          <w:rFonts w:ascii="Times New Roman" w:eastAsiaTheme="minorEastAsia" w:hAnsi="Times New Roman"/>
          <w:sz w:val="22"/>
          <w:szCs w:val="22"/>
          <w:u w:val="single"/>
          <w:lang w:eastAsia="zh-CN"/>
        </w:rPr>
        <w:t>F1 impact:</w:t>
      </w:r>
    </w:p>
    <w:p w14:paraId="639588F8" w14:textId="467FCB5E" w:rsidR="009D7C02" w:rsidRDefault="00012635" w:rsidP="00040A1C">
      <w:pPr>
        <w:spacing w:after="120"/>
        <w:rPr>
          <w:rFonts w:ascii="Times New Roman" w:hAnsi="Times New Roman"/>
        </w:rPr>
      </w:pPr>
      <w:r w:rsidRPr="00012635">
        <w:rPr>
          <w:rFonts w:ascii="Times New Roman" w:eastAsiaTheme="minorEastAsia" w:hAnsi="Times New Roman" w:hint="eastAsia"/>
          <w:lang w:eastAsia="zh-CN"/>
        </w:rPr>
        <w:t>I</w:t>
      </w:r>
      <w:r w:rsidRPr="00012635">
        <w:rPr>
          <w:rFonts w:ascii="Times New Roman" w:eastAsiaTheme="minorEastAsia" w:hAnsi="Times New Roman"/>
          <w:lang w:eastAsia="zh-CN"/>
        </w:rPr>
        <w:t>n last meeting,</w:t>
      </w:r>
      <w:r>
        <w:rPr>
          <w:rFonts w:ascii="Times New Roman" w:eastAsiaTheme="minorEastAsia" w:hAnsi="Times New Roman"/>
          <w:lang w:eastAsia="zh-CN"/>
        </w:rPr>
        <w:t xml:space="preserve"> companies reached the agreement that “</w:t>
      </w:r>
      <w:r w:rsidRPr="00D70695">
        <w:rPr>
          <w:rFonts w:ascii="Calibri" w:hAnsi="Calibri" w:cs="Calibri"/>
          <w:b/>
          <w:bCs/>
          <w:color w:val="008000"/>
          <w:sz w:val="18"/>
          <w:szCs w:val="21"/>
        </w:rPr>
        <w:t xml:space="preserve">The </w:t>
      </w:r>
      <w:proofErr w:type="spellStart"/>
      <w:r w:rsidRPr="00D70695">
        <w:rPr>
          <w:rFonts w:ascii="Calibri" w:hAnsi="Calibri" w:cs="Calibri"/>
          <w:b/>
          <w:bCs/>
          <w:color w:val="008000"/>
          <w:sz w:val="18"/>
          <w:szCs w:val="21"/>
        </w:rPr>
        <w:t>gNB</w:t>
      </w:r>
      <w:proofErr w:type="spellEnd"/>
      <w:r w:rsidRPr="00D70695">
        <w:rPr>
          <w:rFonts w:ascii="Calibri" w:hAnsi="Calibri" w:cs="Calibri"/>
          <w:b/>
          <w:bCs/>
          <w:color w:val="008000"/>
          <w:sz w:val="18"/>
          <w:szCs w:val="21"/>
        </w:rPr>
        <w:t xml:space="preserve">-CU provides the MBS RAN Sharing efficiency Information received from CN (if received) to the </w:t>
      </w:r>
      <w:proofErr w:type="spellStart"/>
      <w:r w:rsidRPr="00D70695">
        <w:rPr>
          <w:rFonts w:ascii="Calibri" w:hAnsi="Calibri" w:cs="Calibri"/>
          <w:b/>
          <w:bCs/>
          <w:color w:val="008000"/>
          <w:sz w:val="18"/>
          <w:szCs w:val="21"/>
        </w:rPr>
        <w:t>gNB</w:t>
      </w:r>
      <w:proofErr w:type="spellEnd"/>
      <w:r w:rsidRPr="00D70695">
        <w:rPr>
          <w:rFonts w:ascii="Calibri" w:hAnsi="Calibri" w:cs="Calibri"/>
          <w:b/>
          <w:bCs/>
          <w:color w:val="008000"/>
          <w:sz w:val="18"/>
          <w:szCs w:val="21"/>
        </w:rPr>
        <w:t>-DU in F1AP: BROADCAST CONTEXT SETUP REQUEST message</w:t>
      </w:r>
      <w:r>
        <w:rPr>
          <w:rFonts w:ascii="Times New Roman" w:eastAsiaTheme="minorEastAsia" w:hAnsi="Times New Roman"/>
          <w:lang w:eastAsia="zh-CN"/>
        </w:rPr>
        <w:t xml:space="preserve">”. </w:t>
      </w:r>
      <w:r w:rsidRPr="006F599C">
        <w:rPr>
          <w:rFonts w:ascii="Times New Roman" w:hAnsi="Times New Roman"/>
        </w:rPr>
        <w:t>MBS RAN Sharing efficiency Information</w:t>
      </w:r>
      <w:r w:rsidR="006F599C" w:rsidRPr="006F599C">
        <w:rPr>
          <w:rFonts w:ascii="Times New Roman" w:hAnsi="Times New Roman"/>
        </w:rPr>
        <w:t xml:space="preserve"> </w:t>
      </w:r>
      <w:r w:rsidR="003B20F0">
        <w:rPr>
          <w:rFonts w:ascii="Times New Roman" w:hAnsi="Times New Roman"/>
        </w:rPr>
        <w:t>enables</w:t>
      </w:r>
      <w:r w:rsidR="00F676A8">
        <w:rPr>
          <w:rFonts w:ascii="Times New Roman" w:hAnsi="Times New Roman"/>
        </w:rPr>
        <w:t xml:space="preserve"> </w:t>
      </w:r>
      <w:proofErr w:type="spellStart"/>
      <w:r w:rsidR="00F676A8">
        <w:rPr>
          <w:rFonts w:ascii="Times New Roman" w:hAnsi="Times New Roman"/>
        </w:rPr>
        <w:t>gNB</w:t>
      </w:r>
      <w:proofErr w:type="spellEnd"/>
      <w:r w:rsidR="00F676A8">
        <w:rPr>
          <w:rFonts w:ascii="Times New Roman" w:hAnsi="Times New Roman"/>
        </w:rPr>
        <w:t xml:space="preserve"> to</w:t>
      </w:r>
      <w:r w:rsidR="006F599C">
        <w:rPr>
          <w:rFonts w:ascii="Times New Roman" w:hAnsi="Times New Roman"/>
        </w:rPr>
        <w:t xml:space="preserve"> identify</w:t>
      </w:r>
      <w:r w:rsidR="00F676A8">
        <w:rPr>
          <w:rFonts w:ascii="Times New Roman" w:hAnsi="Times New Roman"/>
        </w:rPr>
        <w:t xml:space="preserve"> </w:t>
      </w:r>
      <w:r w:rsidR="00F676A8" w:rsidRPr="00F676A8">
        <w:rPr>
          <w:rFonts w:ascii="Times New Roman" w:hAnsi="Times New Roman"/>
        </w:rPr>
        <w:t>the MBS sessions among which resource efficiency for MBS reception in RAN sharing scenarios</w:t>
      </w:r>
      <w:r w:rsidR="00F676A8">
        <w:rPr>
          <w:rFonts w:ascii="Times New Roman" w:hAnsi="Times New Roman"/>
        </w:rPr>
        <w:t>.</w:t>
      </w:r>
      <w:r w:rsidR="001E38C3">
        <w:rPr>
          <w:rFonts w:ascii="Times New Roman" w:hAnsi="Times New Roman"/>
        </w:rPr>
        <w:t xml:space="preserve"> For this information, we rename it as MBS RAN Sharing Identifier.</w:t>
      </w:r>
    </w:p>
    <w:p w14:paraId="2FA9B6DB" w14:textId="547BA8CE" w:rsidR="00B42FA4" w:rsidRDefault="00B42FA4" w:rsidP="00040A1C">
      <w:pPr>
        <w:spacing w:after="120"/>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n case of disaggregated scenario, there are two options provided in last meeting to handle MOCN sharing</w:t>
      </w:r>
      <w:r w:rsidR="00CD6673">
        <w:rPr>
          <w:rFonts w:ascii="Times New Roman" w:eastAsiaTheme="minorEastAsia" w:hAnsi="Times New Roman"/>
          <w:lang w:eastAsia="zh-CN"/>
        </w:rPr>
        <w:t xml:space="preserve"> scenario</w:t>
      </w:r>
      <w:r>
        <w:rPr>
          <w:rFonts w:ascii="Times New Roman" w:eastAsiaTheme="minorEastAsia" w:hAnsi="Times New Roman"/>
          <w:lang w:eastAsia="zh-CN"/>
        </w:rPr>
        <w:t>.</w:t>
      </w:r>
    </w:p>
    <w:p w14:paraId="56573DBF" w14:textId="65C4898A" w:rsidR="00B42FA4" w:rsidRDefault="00B42FA4" w:rsidP="00040A1C">
      <w:pPr>
        <w:spacing w:after="120"/>
        <w:rPr>
          <w:rFonts w:ascii="Times New Roman" w:eastAsiaTheme="minorEastAsia" w:hAnsi="Times New Roman"/>
          <w:lang w:eastAsia="zh-CN"/>
        </w:rPr>
      </w:pPr>
      <w:r w:rsidRPr="00B42FA4">
        <w:rPr>
          <w:rFonts w:ascii="Times New Roman" w:eastAsiaTheme="minorEastAsia" w:hAnsi="Times New Roman"/>
          <w:lang w:eastAsia="zh-CN"/>
        </w:rPr>
        <w:lastRenderedPageBreak/>
        <w:t xml:space="preserve">- Option 1: the </w:t>
      </w:r>
      <w:proofErr w:type="spellStart"/>
      <w:r w:rsidRPr="00B42FA4">
        <w:rPr>
          <w:rFonts w:ascii="Times New Roman" w:eastAsiaTheme="minorEastAsia" w:hAnsi="Times New Roman"/>
          <w:lang w:eastAsia="zh-CN"/>
        </w:rPr>
        <w:t>gNB</w:t>
      </w:r>
      <w:proofErr w:type="spellEnd"/>
      <w:r w:rsidRPr="00B42FA4">
        <w:rPr>
          <w:rFonts w:ascii="Times New Roman" w:eastAsiaTheme="minorEastAsia" w:hAnsi="Times New Roman"/>
          <w:lang w:eastAsia="zh-CN"/>
        </w:rPr>
        <w:t>-CU sends multiple F1AP: BROADCAST CONTEXT SETUP REQUEST messages with different TMGIs and same MBS RAN Sharing efficiency Information.</w:t>
      </w:r>
    </w:p>
    <w:p w14:paraId="3FDD6B2B" w14:textId="28B626EA" w:rsidR="00B42FA4" w:rsidRDefault="00B42FA4" w:rsidP="00040A1C">
      <w:pPr>
        <w:spacing w:after="120"/>
        <w:rPr>
          <w:rFonts w:ascii="Times New Roman" w:eastAsiaTheme="minorEastAsia" w:hAnsi="Times New Roman"/>
          <w:lang w:eastAsia="zh-CN"/>
        </w:rPr>
      </w:pPr>
      <w:r w:rsidRPr="00B42FA4">
        <w:rPr>
          <w:rFonts w:ascii="Times New Roman" w:eastAsiaTheme="minorEastAsia" w:hAnsi="Times New Roman"/>
          <w:lang w:eastAsia="zh-CN"/>
        </w:rPr>
        <w:t xml:space="preserve">- Option 2: the </w:t>
      </w:r>
      <w:proofErr w:type="spellStart"/>
      <w:r w:rsidRPr="00B42FA4">
        <w:rPr>
          <w:rFonts w:ascii="Times New Roman" w:eastAsiaTheme="minorEastAsia" w:hAnsi="Times New Roman"/>
          <w:lang w:eastAsia="zh-CN"/>
        </w:rPr>
        <w:t>gNB</w:t>
      </w:r>
      <w:proofErr w:type="spellEnd"/>
      <w:r w:rsidRPr="00B42FA4">
        <w:rPr>
          <w:rFonts w:ascii="Times New Roman" w:eastAsiaTheme="minorEastAsia" w:hAnsi="Times New Roman"/>
          <w:lang w:eastAsia="zh-CN"/>
        </w:rPr>
        <w:t xml:space="preserve">-CU sends in a single F1AP: BROADCAST CONTEXT SETUP/MODIFICATION REQUEST message includes a list of TMGIs and an </w:t>
      </w:r>
      <w:bookmarkStart w:id="6" w:name="_Hlk125934387"/>
      <w:r w:rsidRPr="00B42FA4">
        <w:rPr>
          <w:rFonts w:ascii="Times New Roman" w:eastAsiaTheme="minorEastAsia" w:hAnsi="Times New Roman"/>
          <w:lang w:eastAsia="zh-CN"/>
        </w:rPr>
        <w:t>MBS RAN Sharing efficiency Information</w:t>
      </w:r>
      <w:bookmarkEnd w:id="6"/>
      <w:r>
        <w:rPr>
          <w:rFonts w:ascii="Times New Roman" w:eastAsiaTheme="minorEastAsia" w:hAnsi="Times New Roman"/>
          <w:lang w:eastAsia="zh-CN"/>
        </w:rPr>
        <w:t>.</w:t>
      </w:r>
    </w:p>
    <w:p w14:paraId="6EFFB03A" w14:textId="53333917" w:rsidR="00B42FA4" w:rsidRDefault="00417436" w:rsidP="00040A1C">
      <w:pPr>
        <w:spacing w:after="120"/>
        <w:rPr>
          <w:rFonts w:ascii="Times New Roman" w:eastAsiaTheme="minorEastAsia" w:hAnsi="Times New Roman"/>
          <w:lang w:eastAsia="zh-CN"/>
        </w:rPr>
      </w:pPr>
      <w:r>
        <w:rPr>
          <w:rFonts w:ascii="Times New Roman" w:eastAsiaTheme="minorEastAsia" w:hAnsi="Times New Roman"/>
          <w:lang w:eastAsia="zh-CN"/>
        </w:rPr>
        <w:t xml:space="preserve">Option1 can meet the requirements of both two scenarios, i.e., </w:t>
      </w:r>
      <w:r w:rsidR="008D542A">
        <w:rPr>
          <w:rFonts w:ascii="Times New Roman" w:eastAsiaTheme="minorEastAsia" w:hAnsi="Times New Roman"/>
          <w:lang w:eastAsia="zh-CN"/>
        </w:rPr>
        <w:t>D</w:t>
      </w:r>
      <w:r>
        <w:rPr>
          <w:rFonts w:ascii="Times New Roman" w:eastAsiaTheme="minorEastAsia" w:hAnsi="Times New Roman"/>
          <w:lang w:eastAsia="zh-CN"/>
        </w:rPr>
        <w:t>U shared scenario, both CU and DU shared scenario.</w:t>
      </w:r>
      <w:r w:rsidR="008D542A">
        <w:rPr>
          <w:rFonts w:ascii="Times New Roman" w:eastAsiaTheme="minorEastAsia" w:hAnsi="Times New Roman"/>
          <w:lang w:eastAsia="zh-CN"/>
        </w:rPr>
        <w:t xml:space="preserve"> It is apparently increasing the signalling overhead via F1 interface in both CU and DU shared scenario.</w:t>
      </w:r>
      <w:r w:rsidR="00F440CA">
        <w:rPr>
          <w:rFonts w:ascii="Times New Roman" w:eastAsiaTheme="minorEastAsia" w:hAnsi="Times New Roman"/>
          <w:lang w:eastAsia="zh-CN"/>
        </w:rPr>
        <w:t xml:space="preserve"> By comparison, Option2 reduces the signalling exchange by sending only one message including TMGI list and </w:t>
      </w:r>
      <w:r w:rsidR="00F440CA" w:rsidRPr="00F440CA">
        <w:rPr>
          <w:rFonts w:ascii="Times New Roman" w:eastAsiaTheme="minorEastAsia" w:hAnsi="Times New Roman"/>
          <w:lang w:eastAsia="zh-CN"/>
        </w:rPr>
        <w:t>MBS RAN Sharing efficiency Information</w:t>
      </w:r>
      <w:r w:rsidR="00F440CA">
        <w:rPr>
          <w:rFonts w:ascii="Times New Roman" w:eastAsiaTheme="minorEastAsia" w:hAnsi="Times New Roman"/>
          <w:lang w:eastAsia="zh-CN"/>
        </w:rPr>
        <w:t xml:space="preserve">, but it could not apply to only DU shared scenario. Aiming to specify an unified procedure commonly used in all scenario, we prefer option1 </w:t>
      </w:r>
      <w:r w:rsidR="00277183">
        <w:rPr>
          <w:rFonts w:ascii="Times New Roman" w:eastAsiaTheme="minorEastAsia" w:hAnsi="Times New Roman"/>
          <w:lang w:eastAsia="zh-CN"/>
        </w:rPr>
        <w:t>as the solution for the case to MOCN.</w:t>
      </w:r>
    </w:p>
    <w:p w14:paraId="6F22157F" w14:textId="1602D8AF" w:rsidR="00277183" w:rsidRPr="00277183" w:rsidRDefault="00277183" w:rsidP="00040A1C">
      <w:pPr>
        <w:spacing w:after="120"/>
        <w:rPr>
          <w:rFonts w:ascii="Times New Roman" w:eastAsia="宋体" w:hAnsi="Times New Roman"/>
          <w:b/>
          <w:bCs/>
          <w:lang w:eastAsia="zh-CN"/>
        </w:rPr>
      </w:pPr>
      <w:r>
        <w:rPr>
          <w:rFonts w:ascii="Times New Roman" w:eastAsia="宋体" w:hAnsi="Times New Roman"/>
          <w:b/>
          <w:bCs/>
          <w:lang w:eastAsia="zh-CN"/>
        </w:rPr>
        <w:t xml:space="preserve">Proposal </w:t>
      </w:r>
      <w:r w:rsidR="00B326D7">
        <w:rPr>
          <w:rFonts w:ascii="Times New Roman" w:eastAsia="宋体" w:hAnsi="Times New Roman"/>
          <w:b/>
          <w:bCs/>
          <w:lang w:eastAsia="zh-CN"/>
        </w:rPr>
        <w:t>4</w:t>
      </w:r>
      <w:r>
        <w:rPr>
          <w:rFonts w:ascii="Times New Roman" w:eastAsia="宋体" w:hAnsi="Times New Roman"/>
          <w:b/>
          <w:bCs/>
          <w:lang w:eastAsia="zh-CN"/>
        </w:rPr>
        <w:t xml:space="preserve">: </w:t>
      </w:r>
      <w:r w:rsidRPr="00277183">
        <w:rPr>
          <w:rFonts w:ascii="Times New Roman" w:eastAsia="宋体" w:hAnsi="Times New Roman"/>
          <w:b/>
          <w:bCs/>
          <w:lang w:eastAsia="zh-CN"/>
        </w:rPr>
        <w:t xml:space="preserve">Aiming to specify an unified procedure commonly used in all scenario, </w:t>
      </w:r>
      <w:r>
        <w:rPr>
          <w:rFonts w:ascii="Times New Roman" w:eastAsia="宋体" w:hAnsi="Times New Roman"/>
          <w:b/>
          <w:bCs/>
          <w:lang w:eastAsia="zh-CN"/>
        </w:rPr>
        <w:t xml:space="preserve">it is suggested to </w:t>
      </w:r>
      <w:r w:rsidR="00B326D7">
        <w:rPr>
          <w:rFonts w:ascii="Times New Roman" w:eastAsia="宋体" w:hAnsi="Times New Roman"/>
          <w:b/>
          <w:bCs/>
          <w:lang w:eastAsia="zh-CN"/>
        </w:rPr>
        <w:t>support</w:t>
      </w:r>
      <w:r w:rsidRPr="00277183">
        <w:rPr>
          <w:rFonts w:ascii="Times New Roman" w:eastAsia="宋体" w:hAnsi="Times New Roman"/>
          <w:b/>
          <w:bCs/>
          <w:lang w:eastAsia="zh-CN"/>
        </w:rPr>
        <w:t xml:space="preserve"> option1 as the solution for the case to MOCN.</w:t>
      </w:r>
    </w:p>
    <w:p w14:paraId="6E89B4AE" w14:textId="4ECF57EB" w:rsidR="00CD4C7B" w:rsidRPr="00D814F7" w:rsidRDefault="00315925" w:rsidP="001D6DF8">
      <w:pPr>
        <w:pStyle w:val="1"/>
        <w:spacing w:before="0" w:after="120"/>
        <w:ind w:left="431" w:hanging="431"/>
        <w:rPr>
          <w:sz w:val="32"/>
          <w:szCs w:val="18"/>
        </w:rPr>
      </w:pPr>
      <w:r w:rsidRPr="00D814F7">
        <w:rPr>
          <w:sz w:val="32"/>
          <w:szCs w:val="18"/>
          <w:lang w:eastAsia="zh-CN"/>
        </w:rPr>
        <w:t>Conclusions</w:t>
      </w:r>
    </w:p>
    <w:p w14:paraId="130705AA" w14:textId="0DAB5BEA" w:rsidR="00667A71" w:rsidRDefault="00E0611B" w:rsidP="003A63A1">
      <w:pPr>
        <w:spacing w:after="120"/>
        <w:rPr>
          <w:rFonts w:ascii="Times New Roman" w:hAnsi="Times New Roman"/>
          <w:sz w:val="21"/>
          <w:szCs w:val="21"/>
          <w:lang w:eastAsia="zh-CN"/>
        </w:rPr>
      </w:pPr>
      <w:r w:rsidRPr="00667A71">
        <w:rPr>
          <w:rFonts w:ascii="Times New Roman" w:hAnsi="Times New Roman"/>
          <w:sz w:val="21"/>
          <w:szCs w:val="21"/>
          <w:lang w:eastAsia="zh-CN"/>
        </w:rPr>
        <w:t xml:space="preserve">In this paper, </w:t>
      </w:r>
      <w:r w:rsidR="00F6369B" w:rsidRPr="00667A71">
        <w:rPr>
          <w:rFonts w:ascii="Times New Roman" w:hAnsi="Times New Roman"/>
          <w:sz w:val="21"/>
          <w:szCs w:val="21"/>
          <w:lang w:eastAsia="zh-CN"/>
        </w:rPr>
        <w:t xml:space="preserve">we </w:t>
      </w:r>
      <w:r w:rsidR="00FA2D3F" w:rsidRPr="00667A71">
        <w:rPr>
          <w:rFonts w:ascii="Times New Roman" w:hAnsi="Times New Roman"/>
          <w:sz w:val="21"/>
          <w:szCs w:val="21"/>
          <w:lang w:eastAsia="zh-CN"/>
        </w:rPr>
        <w:t xml:space="preserve">provide our view </w:t>
      </w:r>
      <w:r w:rsidR="007A3EF1" w:rsidRPr="00667A71">
        <w:rPr>
          <w:rFonts w:ascii="Times New Roman" w:hAnsi="Times New Roman"/>
          <w:sz w:val="21"/>
          <w:szCs w:val="21"/>
          <w:lang w:eastAsia="zh-CN"/>
        </w:rPr>
        <w:t xml:space="preserve">on </w:t>
      </w:r>
      <w:r w:rsidR="004D524C" w:rsidRPr="004D524C">
        <w:rPr>
          <w:rFonts w:ascii="Times New Roman" w:hAnsi="Times New Roman"/>
          <w:lang w:eastAsia="zh-CN"/>
        </w:rPr>
        <w:t>MBS reception in RAN sharing scenarios</w:t>
      </w:r>
      <w:r w:rsidR="007A3EF1" w:rsidRPr="004D524C">
        <w:rPr>
          <w:rFonts w:ascii="Times New Roman" w:hAnsi="Times New Roman"/>
          <w:lang w:eastAsia="zh-CN"/>
        </w:rPr>
        <w:t>.</w:t>
      </w:r>
      <w:r w:rsidR="007A3EF1" w:rsidRPr="00667A71">
        <w:rPr>
          <w:rFonts w:ascii="Times New Roman" w:hAnsi="Times New Roman"/>
          <w:sz w:val="21"/>
          <w:szCs w:val="21"/>
          <w:lang w:eastAsia="zh-CN"/>
        </w:rPr>
        <w:t xml:space="preserve"> </w:t>
      </w:r>
      <w:bookmarkStart w:id="7" w:name="_Hlk78990087"/>
      <w:r w:rsidR="003A63A1" w:rsidRPr="003A63A1">
        <w:rPr>
          <w:rFonts w:ascii="Times New Roman" w:hAnsi="Times New Roman"/>
          <w:sz w:val="21"/>
          <w:szCs w:val="21"/>
          <w:lang w:eastAsia="zh-CN"/>
        </w:rPr>
        <w:t>The observation and proposals are listed below:</w:t>
      </w:r>
    </w:p>
    <w:p w14:paraId="40229024" w14:textId="77777777" w:rsidR="00AB0DF8" w:rsidRPr="001C0BEF" w:rsidRDefault="00AB0DF8" w:rsidP="00AB0DF8">
      <w:pPr>
        <w:spacing w:after="120"/>
        <w:rPr>
          <w:rFonts w:ascii="Times New Roman" w:eastAsiaTheme="minorEastAsia" w:hAnsi="Times New Roman"/>
          <w:b/>
          <w:bCs/>
          <w:lang w:eastAsia="zh-CN"/>
        </w:rPr>
      </w:pPr>
      <w:r w:rsidRPr="001C0BEF">
        <w:rPr>
          <w:rFonts w:ascii="Times New Roman" w:eastAsiaTheme="minorEastAsia" w:hAnsi="Times New Roman" w:hint="eastAsia"/>
          <w:b/>
          <w:bCs/>
          <w:lang w:eastAsia="zh-CN"/>
        </w:rPr>
        <w:t>O</w:t>
      </w:r>
      <w:r w:rsidRPr="001C0BEF">
        <w:rPr>
          <w:rFonts w:ascii="Times New Roman" w:eastAsiaTheme="minorEastAsia" w:hAnsi="Times New Roman"/>
          <w:b/>
          <w:bCs/>
          <w:lang w:eastAsia="zh-CN"/>
        </w:rPr>
        <w:t xml:space="preserve">bservation </w:t>
      </w:r>
      <w:r>
        <w:rPr>
          <w:rFonts w:ascii="Times New Roman" w:eastAsiaTheme="minorEastAsia" w:hAnsi="Times New Roman"/>
          <w:b/>
          <w:bCs/>
          <w:lang w:eastAsia="zh-CN"/>
        </w:rPr>
        <w:t>1</w:t>
      </w:r>
      <w:r w:rsidRPr="001C0BEF">
        <w:rPr>
          <w:rFonts w:ascii="Times New Roman" w:eastAsiaTheme="minorEastAsia" w:hAnsi="Times New Roman" w:hint="eastAsia"/>
          <w:b/>
          <w:bCs/>
          <w:lang w:eastAsia="zh-CN"/>
        </w:rPr>
        <w:t>:</w:t>
      </w:r>
      <w:r w:rsidRPr="001C0BEF">
        <w:rPr>
          <w:rFonts w:ascii="Times New Roman" w:eastAsiaTheme="minorEastAsia" w:hAnsi="Times New Roman"/>
          <w:b/>
          <w:bCs/>
          <w:lang w:eastAsia="zh-CN"/>
        </w:rPr>
        <w:t xml:space="preserve"> Establishing the NG-U tunnels for each session for different PLMNs will bring the waste of resources.</w:t>
      </w:r>
    </w:p>
    <w:p w14:paraId="38B475A1" w14:textId="77777777" w:rsidR="00AB0DF8" w:rsidRDefault="00AB0DF8" w:rsidP="00AB0DF8">
      <w:pPr>
        <w:spacing w:after="120"/>
        <w:rPr>
          <w:rFonts w:ascii="Times New Roman" w:eastAsia="宋体" w:hAnsi="Times New Roman"/>
          <w:b/>
          <w:bCs/>
          <w:lang w:eastAsia="zh-CN"/>
        </w:rPr>
      </w:pPr>
      <w:r w:rsidRPr="00DB22B0">
        <w:rPr>
          <w:rFonts w:ascii="Times New Roman" w:eastAsiaTheme="minorEastAsia" w:hAnsi="Times New Roman"/>
          <w:b/>
          <w:bCs/>
          <w:lang w:eastAsia="zh-CN"/>
        </w:rPr>
        <w:t xml:space="preserve">Observation </w:t>
      </w:r>
      <w:r>
        <w:rPr>
          <w:rFonts w:ascii="Times New Roman" w:eastAsiaTheme="minorEastAsia" w:hAnsi="Times New Roman"/>
          <w:b/>
          <w:bCs/>
          <w:lang w:eastAsia="zh-CN"/>
        </w:rPr>
        <w:t>2</w:t>
      </w:r>
      <w:r w:rsidRPr="00DB22B0">
        <w:rPr>
          <w:rFonts w:ascii="Times New Roman" w:eastAsiaTheme="minorEastAsia" w:hAnsi="Times New Roman"/>
          <w:b/>
          <w:bCs/>
          <w:lang w:eastAsia="zh-CN"/>
        </w:rPr>
        <w:t>:</w:t>
      </w:r>
      <w:r>
        <w:rPr>
          <w:rFonts w:ascii="Times New Roman" w:eastAsiaTheme="minorEastAsia" w:hAnsi="Times New Roman"/>
          <w:b/>
          <w:bCs/>
          <w:lang w:eastAsia="zh-CN"/>
        </w:rPr>
        <w:t xml:space="preserve"> E</w:t>
      </w:r>
      <w:r w:rsidRPr="00537CAA">
        <w:rPr>
          <w:rFonts w:ascii="Times New Roman" w:eastAsia="宋体" w:hAnsi="Times New Roman"/>
          <w:b/>
          <w:bCs/>
          <w:lang w:eastAsia="zh-CN"/>
        </w:rPr>
        <w:t>stablishing only one NG-U tunnel for multiple session from different PLMNs</w:t>
      </w:r>
      <w:r>
        <w:rPr>
          <w:rFonts w:ascii="Times New Roman" w:eastAsia="宋体" w:hAnsi="Times New Roman"/>
          <w:b/>
          <w:bCs/>
          <w:lang w:eastAsia="zh-CN"/>
        </w:rPr>
        <w:t xml:space="preserve"> will cause transmission gap.</w:t>
      </w:r>
    </w:p>
    <w:p w14:paraId="7E117A93" w14:textId="77777777" w:rsidR="00AB0DF8" w:rsidRDefault="00AB0DF8" w:rsidP="00AB0DF8">
      <w:pPr>
        <w:spacing w:after="120"/>
        <w:rPr>
          <w:rFonts w:ascii="Times New Roman" w:eastAsiaTheme="minorEastAsia" w:hAnsi="Times New Roman"/>
          <w:b/>
          <w:bCs/>
          <w:lang w:eastAsia="zh-CN"/>
        </w:rPr>
      </w:pPr>
      <w:r w:rsidRPr="00DB22B0">
        <w:rPr>
          <w:rFonts w:ascii="Times New Roman" w:eastAsiaTheme="minorEastAsia" w:hAnsi="Times New Roman"/>
          <w:b/>
          <w:bCs/>
          <w:lang w:eastAsia="zh-CN"/>
        </w:rPr>
        <w:t xml:space="preserve">Observation </w:t>
      </w:r>
      <w:r>
        <w:rPr>
          <w:rFonts w:ascii="Times New Roman" w:eastAsiaTheme="minorEastAsia" w:hAnsi="Times New Roman"/>
          <w:b/>
          <w:bCs/>
          <w:lang w:eastAsia="zh-CN"/>
        </w:rPr>
        <w:t>3</w:t>
      </w:r>
      <w:r w:rsidRPr="00DB22B0">
        <w:rPr>
          <w:rFonts w:ascii="Times New Roman" w:eastAsiaTheme="minorEastAsia" w:hAnsi="Times New Roman"/>
          <w:b/>
          <w:bCs/>
          <w:lang w:eastAsia="zh-CN"/>
        </w:rPr>
        <w:t>: Establishing only one NG-U tunnel and one backup NG-U tunnel for multiple session from different PLMNs does not</w:t>
      </w:r>
      <w:r w:rsidRPr="00DB22B0">
        <w:rPr>
          <w:rFonts w:ascii="Times New Roman" w:eastAsia="宋体" w:hAnsi="Times New Roman"/>
          <w:lang w:eastAsia="zh-CN"/>
        </w:rPr>
        <w:t xml:space="preserve"> </w:t>
      </w:r>
      <w:r w:rsidRPr="00DB22B0">
        <w:rPr>
          <w:rFonts w:ascii="Times New Roman" w:eastAsia="宋体" w:hAnsi="Times New Roman"/>
          <w:b/>
          <w:bCs/>
          <w:lang w:eastAsia="zh-CN"/>
        </w:rPr>
        <w:t>avoid the data interruption absolutely</w:t>
      </w:r>
      <w:r w:rsidRPr="00DB22B0">
        <w:rPr>
          <w:rFonts w:ascii="Times New Roman" w:eastAsia="宋体" w:hAnsi="Times New Roman" w:hint="eastAsia"/>
          <w:b/>
          <w:bCs/>
          <w:lang w:eastAsia="zh-CN"/>
        </w:rPr>
        <w:t xml:space="preserve"> if</w:t>
      </w:r>
      <w:r w:rsidRPr="00DB22B0">
        <w:rPr>
          <w:rFonts w:ascii="Times New Roman" w:eastAsia="宋体" w:hAnsi="Times New Roman"/>
          <w:b/>
          <w:bCs/>
          <w:lang w:eastAsia="zh-CN"/>
        </w:rPr>
        <w:t xml:space="preserve"> the number of operators is greater than two</w:t>
      </w:r>
      <w:r w:rsidRPr="00DB22B0">
        <w:rPr>
          <w:rFonts w:ascii="Times New Roman" w:eastAsiaTheme="minorEastAsia" w:hAnsi="Times New Roman"/>
          <w:b/>
          <w:bCs/>
          <w:lang w:eastAsia="zh-CN"/>
        </w:rPr>
        <w:t>.</w:t>
      </w:r>
    </w:p>
    <w:p w14:paraId="01A54F9A" w14:textId="77777777" w:rsidR="00AB0DF8" w:rsidRDefault="00AB0DF8" w:rsidP="00AB0DF8">
      <w:pPr>
        <w:spacing w:after="120"/>
        <w:rPr>
          <w:rFonts w:ascii="Times New Roman" w:eastAsiaTheme="minorEastAsia" w:hAnsi="Times New Roman"/>
          <w:b/>
          <w:bCs/>
          <w:lang w:eastAsia="zh-CN"/>
        </w:rPr>
      </w:pPr>
      <w:r w:rsidRPr="00201089">
        <w:rPr>
          <w:rFonts w:ascii="Times New Roman" w:eastAsiaTheme="minorEastAsia" w:hAnsi="Times New Roman" w:hint="eastAsia"/>
          <w:b/>
          <w:bCs/>
          <w:lang w:eastAsia="zh-CN"/>
        </w:rPr>
        <w:t>P</w:t>
      </w:r>
      <w:r w:rsidRPr="00201089">
        <w:rPr>
          <w:rFonts w:ascii="Times New Roman" w:eastAsiaTheme="minorEastAsia" w:hAnsi="Times New Roman"/>
          <w:b/>
          <w:bCs/>
          <w:lang w:eastAsia="zh-CN"/>
        </w:rPr>
        <w:t>roposal 1:</w:t>
      </w:r>
      <w:r>
        <w:rPr>
          <w:rFonts w:ascii="Times New Roman" w:eastAsiaTheme="minorEastAsia" w:hAnsi="Times New Roman"/>
          <w:b/>
          <w:bCs/>
          <w:lang w:eastAsia="zh-CN"/>
        </w:rPr>
        <w:t xml:space="preserve"> For location dependent MBS service,</w:t>
      </w:r>
      <w:r w:rsidRPr="00201089">
        <w:rPr>
          <w:rFonts w:ascii="Times New Roman" w:eastAsiaTheme="minorEastAsia" w:hAnsi="Times New Roman"/>
          <w:lang w:eastAsia="zh-CN"/>
        </w:rPr>
        <w:t xml:space="preserve"> </w:t>
      </w:r>
      <w:r w:rsidRPr="00201089">
        <w:rPr>
          <w:rFonts w:ascii="Times New Roman" w:eastAsiaTheme="minorEastAsia" w:hAnsi="Times New Roman"/>
          <w:b/>
          <w:bCs/>
          <w:lang w:eastAsia="zh-CN"/>
        </w:rPr>
        <w:t xml:space="preserve">NG-RAN will </w:t>
      </w:r>
      <w:r w:rsidRPr="007E4275">
        <w:rPr>
          <w:rFonts w:ascii="Times New Roman" w:eastAsiaTheme="minorEastAsia" w:hAnsi="Times New Roman"/>
          <w:b/>
          <w:bCs/>
          <w:lang w:eastAsia="zh-CN"/>
        </w:rPr>
        <w:t>broadcast the same content</w:t>
      </w:r>
      <w:r w:rsidRPr="00201089">
        <w:rPr>
          <w:rFonts w:ascii="Times New Roman" w:eastAsiaTheme="minorEastAsia" w:hAnsi="Times New Roman"/>
          <w:b/>
          <w:bCs/>
          <w:lang w:eastAsia="zh-CN"/>
        </w:rPr>
        <w:t xml:space="preserve"> to</w:t>
      </w:r>
      <w:r>
        <w:rPr>
          <w:rFonts w:ascii="Times New Roman" w:eastAsiaTheme="minorEastAsia" w:hAnsi="Times New Roman"/>
          <w:b/>
          <w:bCs/>
          <w:lang w:eastAsia="zh-CN"/>
        </w:rPr>
        <w:t xml:space="preserve"> the overlapping area</w:t>
      </w:r>
      <w:r w:rsidRPr="00201089">
        <w:rPr>
          <w:rFonts w:ascii="Times New Roman" w:eastAsiaTheme="minorEastAsia" w:hAnsi="Times New Roman"/>
          <w:lang w:eastAsia="zh-CN"/>
        </w:rPr>
        <w:t xml:space="preserve"> </w:t>
      </w:r>
      <w:r w:rsidRPr="00201089">
        <w:rPr>
          <w:rFonts w:ascii="Times New Roman" w:eastAsiaTheme="minorEastAsia" w:hAnsi="Times New Roman"/>
          <w:b/>
          <w:bCs/>
          <w:lang w:eastAsia="zh-CN"/>
        </w:rPr>
        <w:t>for MBS service areas from different PLMNs</w:t>
      </w:r>
      <w:r>
        <w:rPr>
          <w:rFonts w:ascii="Times New Roman" w:eastAsiaTheme="minorEastAsia" w:hAnsi="Times New Roman"/>
          <w:b/>
          <w:bCs/>
          <w:lang w:eastAsia="zh-CN"/>
        </w:rPr>
        <w:t>.</w:t>
      </w:r>
    </w:p>
    <w:p w14:paraId="3DEB8789" w14:textId="47DA4AF4" w:rsidR="00AB0DF8" w:rsidRDefault="00AB0DF8" w:rsidP="00AB0DF8">
      <w:pPr>
        <w:spacing w:after="120"/>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 xml:space="preserve">roposal 2: For location dependent MBS service, </w:t>
      </w:r>
      <w:r w:rsidRPr="00201089">
        <w:rPr>
          <w:rFonts w:ascii="Times New Roman" w:eastAsiaTheme="minorEastAsia" w:hAnsi="Times New Roman"/>
          <w:b/>
          <w:bCs/>
          <w:lang w:eastAsia="zh-CN"/>
        </w:rPr>
        <w:t xml:space="preserve">it is up to NG-RAN implementation to decide how to deliver the MBS data to </w:t>
      </w:r>
      <w:r>
        <w:rPr>
          <w:rFonts w:ascii="Times New Roman" w:eastAsiaTheme="minorEastAsia" w:hAnsi="Times New Roman"/>
          <w:b/>
          <w:bCs/>
          <w:lang w:eastAsia="zh-CN"/>
        </w:rPr>
        <w:t>non-overlapping area</w:t>
      </w:r>
      <w:r w:rsidRPr="00201089">
        <w:rPr>
          <w:rFonts w:ascii="Times New Roman" w:eastAsiaTheme="minorEastAsia" w:hAnsi="Times New Roman"/>
          <w:b/>
          <w:bCs/>
          <w:lang w:eastAsia="zh-CN"/>
        </w:rPr>
        <w:t>.</w:t>
      </w:r>
    </w:p>
    <w:p w14:paraId="1C7A5746" w14:textId="7AB1F8B3" w:rsidR="00B326D7" w:rsidRPr="00B326D7" w:rsidRDefault="00B326D7" w:rsidP="00AB0DF8">
      <w:pPr>
        <w:spacing w:after="120"/>
        <w:rPr>
          <w:rFonts w:ascii="Times New Roman" w:eastAsia="宋体" w:hAnsi="Times New Roman" w:hint="eastAsia"/>
          <w:b/>
          <w:bCs/>
          <w:lang w:eastAsia="zh-CN"/>
        </w:rPr>
      </w:pPr>
      <w:r>
        <w:rPr>
          <w:rFonts w:ascii="Times New Roman" w:eastAsia="宋体" w:hAnsi="Times New Roman"/>
          <w:b/>
          <w:bCs/>
          <w:lang w:eastAsia="zh-CN"/>
        </w:rPr>
        <w:t xml:space="preserve">Proposal 3: It is suggested that NG-RAN initiates to establish shared NG-U tunnels </w:t>
      </w:r>
      <w:r w:rsidRPr="0084461C">
        <w:rPr>
          <w:rFonts w:ascii="Times New Roman" w:eastAsia="宋体" w:hAnsi="Times New Roman"/>
          <w:b/>
          <w:bCs/>
          <w:lang w:eastAsia="zh-CN"/>
        </w:rPr>
        <w:t>for each session for different PLMNs</w:t>
      </w:r>
      <w:r>
        <w:rPr>
          <w:rFonts w:ascii="Times New Roman" w:eastAsia="宋体" w:hAnsi="Times New Roman"/>
          <w:b/>
          <w:bCs/>
          <w:lang w:eastAsia="zh-CN"/>
        </w:rPr>
        <w:t>.</w:t>
      </w:r>
    </w:p>
    <w:p w14:paraId="01F1C8A0" w14:textId="4D3365EE" w:rsidR="00AB0DF8" w:rsidRPr="00AB0DF8" w:rsidRDefault="00AB0DF8" w:rsidP="003A63A1">
      <w:pPr>
        <w:spacing w:after="120"/>
        <w:rPr>
          <w:rFonts w:ascii="Times New Roman" w:eastAsia="宋体" w:hAnsi="Times New Roman"/>
          <w:b/>
          <w:bCs/>
          <w:lang w:eastAsia="zh-CN"/>
        </w:rPr>
      </w:pPr>
      <w:r>
        <w:rPr>
          <w:rFonts w:ascii="Times New Roman" w:eastAsia="宋体" w:hAnsi="Times New Roman"/>
          <w:b/>
          <w:bCs/>
          <w:lang w:eastAsia="zh-CN"/>
        </w:rPr>
        <w:t xml:space="preserve">Proposal </w:t>
      </w:r>
      <w:r w:rsidR="00B326D7">
        <w:rPr>
          <w:rFonts w:ascii="Times New Roman" w:eastAsia="宋体" w:hAnsi="Times New Roman"/>
          <w:b/>
          <w:bCs/>
          <w:lang w:eastAsia="zh-CN"/>
        </w:rPr>
        <w:t>4</w:t>
      </w:r>
      <w:r>
        <w:rPr>
          <w:rFonts w:ascii="Times New Roman" w:eastAsia="宋体" w:hAnsi="Times New Roman"/>
          <w:b/>
          <w:bCs/>
          <w:lang w:eastAsia="zh-CN"/>
        </w:rPr>
        <w:t xml:space="preserve">: </w:t>
      </w:r>
      <w:r w:rsidRPr="00277183">
        <w:rPr>
          <w:rFonts w:ascii="Times New Roman" w:eastAsia="宋体" w:hAnsi="Times New Roman"/>
          <w:b/>
          <w:bCs/>
          <w:lang w:eastAsia="zh-CN"/>
        </w:rPr>
        <w:t xml:space="preserve">Aiming to specify an unified procedure commonly used in all scenario, </w:t>
      </w:r>
      <w:r>
        <w:rPr>
          <w:rFonts w:ascii="Times New Roman" w:eastAsia="宋体" w:hAnsi="Times New Roman"/>
          <w:b/>
          <w:bCs/>
          <w:lang w:eastAsia="zh-CN"/>
        </w:rPr>
        <w:t xml:space="preserve">it is suggested to </w:t>
      </w:r>
      <w:r w:rsidR="00B326D7">
        <w:rPr>
          <w:rFonts w:ascii="Times New Roman" w:eastAsia="宋体" w:hAnsi="Times New Roman"/>
          <w:b/>
          <w:bCs/>
          <w:lang w:eastAsia="zh-CN"/>
        </w:rPr>
        <w:t>support</w:t>
      </w:r>
      <w:r w:rsidRPr="00277183">
        <w:rPr>
          <w:rFonts w:ascii="Times New Roman" w:eastAsia="宋体" w:hAnsi="Times New Roman"/>
          <w:b/>
          <w:bCs/>
          <w:lang w:eastAsia="zh-CN"/>
        </w:rPr>
        <w:t xml:space="preserve"> option1 as the solution for the case to MOCN.</w:t>
      </w:r>
    </w:p>
    <w:bookmarkEnd w:id="7"/>
    <w:p w14:paraId="4EE3E1AA" w14:textId="5B94F750" w:rsidR="00AC5918" w:rsidRPr="00D814F7" w:rsidRDefault="00AC5918" w:rsidP="001D6DF8">
      <w:pPr>
        <w:pStyle w:val="1"/>
        <w:spacing w:before="0" w:after="120"/>
        <w:ind w:left="431" w:hanging="431"/>
        <w:rPr>
          <w:sz w:val="32"/>
          <w:szCs w:val="18"/>
        </w:rPr>
      </w:pPr>
      <w:r w:rsidRPr="00D814F7">
        <w:rPr>
          <w:sz w:val="32"/>
          <w:szCs w:val="18"/>
        </w:rPr>
        <w:t>References</w:t>
      </w:r>
    </w:p>
    <w:p w14:paraId="1C7DF3A7" w14:textId="7C4EB69F" w:rsidR="00997A69" w:rsidRPr="00D5570A" w:rsidRDefault="000E51B8" w:rsidP="00D5570A">
      <w:pPr>
        <w:pStyle w:val="af2"/>
        <w:numPr>
          <w:ilvl w:val="0"/>
          <w:numId w:val="1"/>
        </w:numPr>
        <w:spacing w:after="0"/>
        <w:rPr>
          <w:rFonts w:ascii="Times New Roman" w:hAnsi="Times New Roman"/>
          <w:lang w:eastAsia="zh-CN"/>
        </w:rPr>
      </w:pPr>
      <w:r w:rsidRPr="001F5000">
        <w:rPr>
          <w:rFonts w:ascii="Times New Roman" w:hAnsi="Times New Roman"/>
          <w:lang w:eastAsia="zh-CN"/>
        </w:rPr>
        <w:t>S2-</w:t>
      </w:r>
      <w:r w:rsidR="00997A69" w:rsidRPr="00997A69">
        <w:rPr>
          <w:rFonts w:ascii="Times New Roman" w:hAnsi="Times New Roman"/>
          <w:lang w:eastAsia="zh-CN"/>
        </w:rPr>
        <w:t>2205611</w:t>
      </w:r>
      <w:r w:rsidRPr="001F5000">
        <w:rPr>
          <w:rFonts w:ascii="Times New Roman" w:hAnsi="Times New Roman"/>
          <w:lang w:eastAsia="zh-CN"/>
        </w:rPr>
        <w:t xml:space="preserve">, </w:t>
      </w:r>
      <w:r w:rsidR="00997A69" w:rsidRPr="00997A69">
        <w:rPr>
          <w:rFonts w:ascii="Times New Roman" w:hAnsi="Times New Roman"/>
        </w:rPr>
        <w:t>KI#2, Evaluation on 5MBS MOCN Network Sharing</w:t>
      </w:r>
      <w:r w:rsidR="00997A69">
        <w:rPr>
          <w:rFonts w:ascii="Times New Roman" w:hAnsi="Times New Roman"/>
        </w:rPr>
        <w:t xml:space="preserve">, </w:t>
      </w:r>
      <w:r w:rsidR="00997A69" w:rsidRPr="00997A69">
        <w:rPr>
          <w:rFonts w:ascii="Times New Roman" w:hAnsi="Times New Roman"/>
        </w:rPr>
        <w:t>Ericsson</w:t>
      </w:r>
    </w:p>
    <w:p w14:paraId="2D81F130" w14:textId="4D92F98F" w:rsidR="00FC6B8E" w:rsidRPr="00667A71" w:rsidRDefault="00FC6B8E" w:rsidP="000E51B8">
      <w:pPr>
        <w:overflowPunct w:val="0"/>
        <w:autoSpaceDE w:val="0"/>
        <w:autoSpaceDN w:val="0"/>
        <w:adjustRightInd w:val="0"/>
        <w:spacing w:after="0"/>
        <w:ind w:left="357"/>
        <w:jc w:val="left"/>
        <w:textAlignment w:val="baseline"/>
        <w:rPr>
          <w:rFonts w:ascii="Times New Roman" w:hAnsi="Times New Roman"/>
          <w:sz w:val="21"/>
          <w:szCs w:val="21"/>
          <w:lang w:eastAsia="zh-CN"/>
        </w:rPr>
      </w:pPr>
    </w:p>
    <w:sectPr w:rsidR="00FC6B8E" w:rsidRPr="00667A71"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DFB1C" w14:textId="77777777" w:rsidR="00A569FF" w:rsidRDefault="00A569FF">
      <w:r>
        <w:separator/>
      </w:r>
    </w:p>
  </w:endnote>
  <w:endnote w:type="continuationSeparator" w:id="0">
    <w:p w14:paraId="5B49717D" w14:textId="77777777" w:rsidR="00A569FF" w:rsidRDefault="00A56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Arial Unicode MS">
    <w:altName w:val="Malgun Gothic Semilight"/>
    <w:panose1 w:val="020B0604020202020204"/>
    <w:charset w:val="86"/>
    <w:family w:val="auto"/>
    <w:pitch w:val="default"/>
    <w:sig w:usb0="FFFFFFFF" w:usb1="E9FFFFFF" w:usb2="0000003F" w:usb3="00000000" w:csb0="603F01FF" w:csb1="FFFF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pitch w:val="fixed"/>
    <w:sig w:usb0="00000001" w:usb1="09060000" w:usb2="00000010" w:usb3="00000000" w:csb0="00080000" w:csb1="00000000"/>
  </w:font>
  <w:font w:name="Helvetica">
    <w:panose1 w:val="020B0504020202020204"/>
    <w:charset w:val="00"/>
    <w:family w:val="swiss"/>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80293" w14:textId="77777777" w:rsidR="00A569FF" w:rsidRDefault="00A569FF">
      <w:r>
        <w:separator/>
      </w:r>
    </w:p>
  </w:footnote>
  <w:footnote w:type="continuationSeparator" w:id="0">
    <w:p w14:paraId="7B068F67" w14:textId="77777777" w:rsidR="00A569FF" w:rsidRDefault="00A569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1313D"/>
    <w:multiLevelType w:val="hybridMultilevel"/>
    <w:tmpl w:val="6DDC0D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487155"/>
    <w:multiLevelType w:val="hybridMultilevel"/>
    <w:tmpl w:val="4464175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0E5D2DCD"/>
    <w:multiLevelType w:val="hybridMultilevel"/>
    <w:tmpl w:val="E23815E8"/>
    <w:lvl w:ilvl="0" w:tplc="06BEEFC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970434"/>
    <w:multiLevelType w:val="hybridMultilevel"/>
    <w:tmpl w:val="EE48DE4E"/>
    <w:lvl w:ilvl="0" w:tplc="2202129C">
      <w:start w:val="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25501B"/>
    <w:multiLevelType w:val="hybridMultilevel"/>
    <w:tmpl w:val="E676E0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6F4B49"/>
    <w:multiLevelType w:val="hybridMultilevel"/>
    <w:tmpl w:val="04103F0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EC52FA"/>
    <w:multiLevelType w:val="multilevel"/>
    <w:tmpl w:val="FD38FA26"/>
    <w:lvl w:ilvl="0">
      <w:start w:val="1"/>
      <w:numFmt w:val="decimal"/>
      <w:pStyle w:val="1"/>
      <w:lvlText w:val="%1"/>
      <w:lvlJc w:val="left"/>
      <w:pPr>
        <w:ind w:left="432" w:hanging="432"/>
      </w:pPr>
      <w:rPr>
        <w:rFonts w:ascii="Times New Roman" w:hAnsi="Times New Roman" w:cs="Times New Roman" w:hint="default"/>
        <w:lang w:val="en-US"/>
      </w:rPr>
    </w:lvl>
    <w:lvl w:ilvl="1">
      <w:start w:val="1"/>
      <w:numFmt w:val="decimal"/>
      <w:pStyle w:val="2"/>
      <w:lvlText w:val="%1.%2"/>
      <w:lvlJc w:val="left"/>
      <w:pPr>
        <w:ind w:left="576" w:hanging="576"/>
      </w:pPr>
      <w:rPr>
        <w:rFonts w:ascii="Arial" w:hAnsi="Arial" w:cs="Arial" w:hint="default"/>
        <w:sz w:val="24"/>
        <w:szCs w:val="24"/>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127CA9"/>
    <w:multiLevelType w:val="hybridMultilevel"/>
    <w:tmpl w:val="496053D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E64457C"/>
    <w:multiLevelType w:val="hybridMultilevel"/>
    <w:tmpl w:val="F30CDB9E"/>
    <w:lvl w:ilvl="0" w:tplc="04090019">
      <w:start w:val="1"/>
      <w:numFmt w:val="lowerLetter"/>
      <w:lvlText w:val="%1)"/>
      <w:lvlJc w:val="left"/>
      <w:pPr>
        <w:ind w:left="852" w:hanging="420"/>
      </w:p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3" w15:restartNumberingAfterBreak="0">
    <w:nsid w:val="4B181A83"/>
    <w:multiLevelType w:val="hybridMultilevel"/>
    <w:tmpl w:val="7AE4E65A"/>
    <w:lvl w:ilvl="0" w:tplc="B56217E4">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4E06273"/>
    <w:multiLevelType w:val="hybridMultilevel"/>
    <w:tmpl w:val="35D0C8E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60BA1063"/>
    <w:multiLevelType w:val="hybridMultilevel"/>
    <w:tmpl w:val="B6E6147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0F3BA2"/>
    <w:multiLevelType w:val="hybridMultilevel"/>
    <w:tmpl w:val="036246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A32555"/>
    <w:multiLevelType w:val="hybridMultilevel"/>
    <w:tmpl w:val="821E3EE2"/>
    <w:lvl w:ilvl="0" w:tplc="9E42EF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94951D2"/>
    <w:multiLevelType w:val="hybridMultilevel"/>
    <w:tmpl w:val="671644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F07C04"/>
    <w:multiLevelType w:val="hybridMultilevel"/>
    <w:tmpl w:val="A7202A6E"/>
    <w:lvl w:ilvl="0" w:tplc="C312F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BAA1A84"/>
    <w:multiLevelType w:val="hybridMultilevel"/>
    <w:tmpl w:val="E970EA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F2107A1"/>
    <w:multiLevelType w:val="hybridMultilevel"/>
    <w:tmpl w:val="BACE00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6D14CC"/>
    <w:multiLevelType w:val="hybridMultilevel"/>
    <w:tmpl w:val="0FDCAE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63868762">
    <w:abstractNumId w:val="11"/>
  </w:num>
  <w:num w:numId="2" w16cid:durableId="984118421">
    <w:abstractNumId w:val="8"/>
  </w:num>
  <w:num w:numId="3" w16cid:durableId="435901938">
    <w:abstractNumId w:val="25"/>
  </w:num>
  <w:num w:numId="4" w16cid:durableId="1214921623">
    <w:abstractNumId w:val="2"/>
  </w:num>
  <w:num w:numId="5" w16cid:durableId="74592166">
    <w:abstractNumId w:val="14"/>
  </w:num>
  <w:num w:numId="6" w16cid:durableId="1077289636">
    <w:abstractNumId w:val="5"/>
  </w:num>
  <w:num w:numId="7" w16cid:durableId="926114909">
    <w:abstractNumId w:val="8"/>
  </w:num>
  <w:num w:numId="8" w16cid:durableId="1540128029">
    <w:abstractNumId w:val="23"/>
  </w:num>
  <w:num w:numId="9" w16cid:durableId="23945117">
    <w:abstractNumId w:val="9"/>
  </w:num>
  <w:num w:numId="10" w16cid:durableId="2077361539">
    <w:abstractNumId w:val="18"/>
  </w:num>
  <w:num w:numId="11" w16cid:durableId="758521171">
    <w:abstractNumId w:val="27"/>
  </w:num>
  <w:num w:numId="12" w16cid:durableId="864708958">
    <w:abstractNumId w:val="20"/>
  </w:num>
  <w:num w:numId="13" w16cid:durableId="245192372">
    <w:abstractNumId w:val="6"/>
  </w:num>
  <w:num w:numId="14" w16cid:durableId="826677788">
    <w:abstractNumId w:val="17"/>
  </w:num>
  <w:num w:numId="15" w16cid:durableId="1624575809">
    <w:abstractNumId w:val="7"/>
  </w:num>
  <w:num w:numId="16" w16cid:durableId="528110450">
    <w:abstractNumId w:val="1"/>
  </w:num>
  <w:num w:numId="17" w16cid:durableId="94517491">
    <w:abstractNumId w:val="12"/>
  </w:num>
  <w:num w:numId="18" w16cid:durableId="720179796">
    <w:abstractNumId w:val="10"/>
  </w:num>
  <w:num w:numId="19" w16cid:durableId="805585096">
    <w:abstractNumId w:val="16"/>
  </w:num>
  <w:num w:numId="20" w16cid:durableId="571890219">
    <w:abstractNumId w:val="26"/>
  </w:num>
  <w:num w:numId="21" w16cid:durableId="2039964475">
    <w:abstractNumId w:val="15"/>
  </w:num>
  <w:num w:numId="22" w16cid:durableId="559831406">
    <w:abstractNumId w:val="24"/>
  </w:num>
  <w:num w:numId="23" w16cid:durableId="1596859892">
    <w:abstractNumId w:val="22"/>
  </w:num>
  <w:num w:numId="24" w16cid:durableId="1124731872">
    <w:abstractNumId w:val="4"/>
  </w:num>
  <w:num w:numId="25" w16cid:durableId="1265458960">
    <w:abstractNumId w:val="3"/>
  </w:num>
  <w:num w:numId="26" w16cid:durableId="208154790">
    <w:abstractNumId w:val="8"/>
  </w:num>
  <w:num w:numId="27" w16cid:durableId="1824618262">
    <w:abstractNumId w:val="21"/>
  </w:num>
  <w:num w:numId="28" w16cid:durableId="879122766">
    <w:abstractNumId w:val="19"/>
  </w:num>
  <w:num w:numId="29" w16cid:durableId="74478481">
    <w:abstractNumId w:val="13"/>
  </w:num>
  <w:num w:numId="30" w16cid:durableId="195953167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7BCF"/>
    <w:rsid w:val="00001B49"/>
    <w:rsid w:val="0000205B"/>
    <w:rsid w:val="00002809"/>
    <w:rsid w:val="00003191"/>
    <w:rsid w:val="00003E6A"/>
    <w:rsid w:val="0000587A"/>
    <w:rsid w:val="00006C2E"/>
    <w:rsid w:val="0000715E"/>
    <w:rsid w:val="00007C31"/>
    <w:rsid w:val="00007EC6"/>
    <w:rsid w:val="0001023B"/>
    <w:rsid w:val="0001162C"/>
    <w:rsid w:val="000122AF"/>
    <w:rsid w:val="000125FD"/>
    <w:rsid w:val="00012635"/>
    <w:rsid w:val="00013E2C"/>
    <w:rsid w:val="00014A11"/>
    <w:rsid w:val="00014E7A"/>
    <w:rsid w:val="00015579"/>
    <w:rsid w:val="00015B69"/>
    <w:rsid w:val="00015F4C"/>
    <w:rsid w:val="000174E0"/>
    <w:rsid w:val="0001793A"/>
    <w:rsid w:val="00020852"/>
    <w:rsid w:val="00022177"/>
    <w:rsid w:val="00022E3A"/>
    <w:rsid w:val="000240C1"/>
    <w:rsid w:val="000248A9"/>
    <w:rsid w:val="00026B81"/>
    <w:rsid w:val="0002783A"/>
    <w:rsid w:val="00030121"/>
    <w:rsid w:val="00030C4D"/>
    <w:rsid w:val="00030E72"/>
    <w:rsid w:val="00030FE8"/>
    <w:rsid w:val="00031A50"/>
    <w:rsid w:val="00031BD0"/>
    <w:rsid w:val="00032C2A"/>
    <w:rsid w:val="00032F06"/>
    <w:rsid w:val="00033397"/>
    <w:rsid w:val="0003376D"/>
    <w:rsid w:val="00034647"/>
    <w:rsid w:val="00034D4E"/>
    <w:rsid w:val="000350F4"/>
    <w:rsid w:val="0003561C"/>
    <w:rsid w:val="000366BB"/>
    <w:rsid w:val="0003698A"/>
    <w:rsid w:val="000373CE"/>
    <w:rsid w:val="00040095"/>
    <w:rsid w:val="00040A1C"/>
    <w:rsid w:val="00041EBE"/>
    <w:rsid w:val="0004310B"/>
    <w:rsid w:val="000436E9"/>
    <w:rsid w:val="0004450E"/>
    <w:rsid w:val="00045215"/>
    <w:rsid w:val="0004550F"/>
    <w:rsid w:val="000464E0"/>
    <w:rsid w:val="00046869"/>
    <w:rsid w:val="00046994"/>
    <w:rsid w:val="00047614"/>
    <w:rsid w:val="00047D99"/>
    <w:rsid w:val="000502EC"/>
    <w:rsid w:val="00050887"/>
    <w:rsid w:val="0005254A"/>
    <w:rsid w:val="000531D7"/>
    <w:rsid w:val="0005391F"/>
    <w:rsid w:val="00053C61"/>
    <w:rsid w:val="00054214"/>
    <w:rsid w:val="0005495D"/>
    <w:rsid w:val="00055A08"/>
    <w:rsid w:val="00057E4B"/>
    <w:rsid w:val="0006031A"/>
    <w:rsid w:val="00060415"/>
    <w:rsid w:val="0006115F"/>
    <w:rsid w:val="00061AFD"/>
    <w:rsid w:val="00061B07"/>
    <w:rsid w:val="000634BE"/>
    <w:rsid w:val="000644D2"/>
    <w:rsid w:val="00064FC1"/>
    <w:rsid w:val="000662BF"/>
    <w:rsid w:val="000676BC"/>
    <w:rsid w:val="00067CF5"/>
    <w:rsid w:val="00070C6B"/>
    <w:rsid w:val="00070CB0"/>
    <w:rsid w:val="0007199C"/>
    <w:rsid w:val="00072BF4"/>
    <w:rsid w:val="000733A5"/>
    <w:rsid w:val="00073649"/>
    <w:rsid w:val="000737DE"/>
    <w:rsid w:val="00073842"/>
    <w:rsid w:val="00074224"/>
    <w:rsid w:val="00075FA2"/>
    <w:rsid w:val="00076A10"/>
    <w:rsid w:val="00080179"/>
    <w:rsid w:val="00080512"/>
    <w:rsid w:val="0008064B"/>
    <w:rsid w:val="00080BE0"/>
    <w:rsid w:val="00080C24"/>
    <w:rsid w:val="00081B28"/>
    <w:rsid w:val="00081D9D"/>
    <w:rsid w:val="000823F5"/>
    <w:rsid w:val="0008408A"/>
    <w:rsid w:val="0008489D"/>
    <w:rsid w:val="00084C58"/>
    <w:rsid w:val="0008552A"/>
    <w:rsid w:val="00086C2C"/>
    <w:rsid w:val="00091D38"/>
    <w:rsid w:val="00091F8C"/>
    <w:rsid w:val="00092216"/>
    <w:rsid w:val="000929B7"/>
    <w:rsid w:val="00092ED2"/>
    <w:rsid w:val="00093A53"/>
    <w:rsid w:val="00093DB2"/>
    <w:rsid w:val="00094964"/>
    <w:rsid w:val="00095172"/>
    <w:rsid w:val="000979AE"/>
    <w:rsid w:val="00097A7A"/>
    <w:rsid w:val="000A0C4C"/>
    <w:rsid w:val="000A72AC"/>
    <w:rsid w:val="000B0541"/>
    <w:rsid w:val="000B0853"/>
    <w:rsid w:val="000B1328"/>
    <w:rsid w:val="000B1386"/>
    <w:rsid w:val="000B188D"/>
    <w:rsid w:val="000B1BAD"/>
    <w:rsid w:val="000B2ADA"/>
    <w:rsid w:val="000B3776"/>
    <w:rsid w:val="000B3987"/>
    <w:rsid w:val="000B3B2B"/>
    <w:rsid w:val="000B42FC"/>
    <w:rsid w:val="000B6152"/>
    <w:rsid w:val="000B6D56"/>
    <w:rsid w:val="000B7421"/>
    <w:rsid w:val="000B7452"/>
    <w:rsid w:val="000B7BCF"/>
    <w:rsid w:val="000C0849"/>
    <w:rsid w:val="000C2B95"/>
    <w:rsid w:val="000C3112"/>
    <w:rsid w:val="000C4595"/>
    <w:rsid w:val="000C479C"/>
    <w:rsid w:val="000C53AE"/>
    <w:rsid w:val="000C5D51"/>
    <w:rsid w:val="000C5D8C"/>
    <w:rsid w:val="000C68DE"/>
    <w:rsid w:val="000C7A22"/>
    <w:rsid w:val="000D1382"/>
    <w:rsid w:val="000D16F8"/>
    <w:rsid w:val="000D232F"/>
    <w:rsid w:val="000D23A2"/>
    <w:rsid w:val="000D2E5C"/>
    <w:rsid w:val="000D51B4"/>
    <w:rsid w:val="000D5751"/>
    <w:rsid w:val="000D58AB"/>
    <w:rsid w:val="000D5F13"/>
    <w:rsid w:val="000D7971"/>
    <w:rsid w:val="000D7C6A"/>
    <w:rsid w:val="000E11A6"/>
    <w:rsid w:val="000E2829"/>
    <w:rsid w:val="000E40B4"/>
    <w:rsid w:val="000E443C"/>
    <w:rsid w:val="000E49DA"/>
    <w:rsid w:val="000E4EF8"/>
    <w:rsid w:val="000E51B8"/>
    <w:rsid w:val="000E5E4F"/>
    <w:rsid w:val="000E7E0B"/>
    <w:rsid w:val="000F003B"/>
    <w:rsid w:val="000F0901"/>
    <w:rsid w:val="000F0FB7"/>
    <w:rsid w:val="000F212B"/>
    <w:rsid w:val="000F23FD"/>
    <w:rsid w:val="000F3114"/>
    <w:rsid w:val="000F387E"/>
    <w:rsid w:val="000F4E5D"/>
    <w:rsid w:val="000F5052"/>
    <w:rsid w:val="000F6C1C"/>
    <w:rsid w:val="000F7383"/>
    <w:rsid w:val="000F7E1A"/>
    <w:rsid w:val="0010159D"/>
    <w:rsid w:val="00101C13"/>
    <w:rsid w:val="001020BC"/>
    <w:rsid w:val="00102220"/>
    <w:rsid w:val="00102B50"/>
    <w:rsid w:val="00103A92"/>
    <w:rsid w:val="00103FB9"/>
    <w:rsid w:val="00103FD9"/>
    <w:rsid w:val="00105382"/>
    <w:rsid w:val="00105EE4"/>
    <w:rsid w:val="0010746E"/>
    <w:rsid w:val="0011158C"/>
    <w:rsid w:val="0011229B"/>
    <w:rsid w:val="00112453"/>
    <w:rsid w:val="001144C9"/>
    <w:rsid w:val="00114C47"/>
    <w:rsid w:val="00114D9A"/>
    <w:rsid w:val="001155AB"/>
    <w:rsid w:val="00116505"/>
    <w:rsid w:val="0011672A"/>
    <w:rsid w:val="00117213"/>
    <w:rsid w:val="001207AA"/>
    <w:rsid w:val="00120849"/>
    <w:rsid w:val="0012180D"/>
    <w:rsid w:val="00122D33"/>
    <w:rsid w:val="0012397B"/>
    <w:rsid w:val="00123BA3"/>
    <w:rsid w:val="00123DCF"/>
    <w:rsid w:val="00127966"/>
    <w:rsid w:val="00130400"/>
    <w:rsid w:val="00131D89"/>
    <w:rsid w:val="00132DDF"/>
    <w:rsid w:val="0013410C"/>
    <w:rsid w:val="00134150"/>
    <w:rsid w:val="00134C49"/>
    <w:rsid w:val="0013511F"/>
    <w:rsid w:val="001359EF"/>
    <w:rsid w:val="001365E4"/>
    <w:rsid w:val="00136C50"/>
    <w:rsid w:val="00137680"/>
    <w:rsid w:val="00137923"/>
    <w:rsid w:val="001420E0"/>
    <w:rsid w:val="0014314D"/>
    <w:rsid w:val="00143E05"/>
    <w:rsid w:val="00144339"/>
    <w:rsid w:val="001443A3"/>
    <w:rsid w:val="001466F7"/>
    <w:rsid w:val="00147252"/>
    <w:rsid w:val="0014763D"/>
    <w:rsid w:val="00154396"/>
    <w:rsid w:val="001544A7"/>
    <w:rsid w:val="0015541B"/>
    <w:rsid w:val="001554EF"/>
    <w:rsid w:val="001561D9"/>
    <w:rsid w:val="00156E48"/>
    <w:rsid w:val="0015783B"/>
    <w:rsid w:val="00157AAC"/>
    <w:rsid w:val="00160055"/>
    <w:rsid w:val="001600B9"/>
    <w:rsid w:val="00161D4C"/>
    <w:rsid w:val="0016212E"/>
    <w:rsid w:val="00162453"/>
    <w:rsid w:val="001625D3"/>
    <w:rsid w:val="00162732"/>
    <w:rsid w:val="00163FB4"/>
    <w:rsid w:val="001645A0"/>
    <w:rsid w:val="001646A9"/>
    <w:rsid w:val="00164CE2"/>
    <w:rsid w:val="00164E4A"/>
    <w:rsid w:val="00165185"/>
    <w:rsid w:val="001658EF"/>
    <w:rsid w:val="00167DA4"/>
    <w:rsid w:val="00170EA2"/>
    <w:rsid w:val="001715ED"/>
    <w:rsid w:val="0017187C"/>
    <w:rsid w:val="00172326"/>
    <w:rsid w:val="00172D0C"/>
    <w:rsid w:val="00172F0C"/>
    <w:rsid w:val="00172FD7"/>
    <w:rsid w:val="001735B1"/>
    <w:rsid w:val="00174A9F"/>
    <w:rsid w:val="00174BF6"/>
    <w:rsid w:val="001777C1"/>
    <w:rsid w:val="00177D29"/>
    <w:rsid w:val="001802E7"/>
    <w:rsid w:val="001805A4"/>
    <w:rsid w:val="00181C06"/>
    <w:rsid w:val="00181FF8"/>
    <w:rsid w:val="00182CA1"/>
    <w:rsid w:val="00183251"/>
    <w:rsid w:val="001835B7"/>
    <w:rsid w:val="00183678"/>
    <w:rsid w:val="00183A6C"/>
    <w:rsid w:val="0018433A"/>
    <w:rsid w:val="001843B0"/>
    <w:rsid w:val="001847AA"/>
    <w:rsid w:val="00186C0D"/>
    <w:rsid w:val="0018760F"/>
    <w:rsid w:val="00187BF6"/>
    <w:rsid w:val="0019003C"/>
    <w:rsid w:val="00193000"/>
    <w:rsid w:val="00193724"/>
    <w:rsid w:val="00193C1F"/>
    <w:rsid w:val="0019455D"/>
    <w:rsid w:val="00194CD0"/>
    <w:rsid w:val="00195C95"/>
    <w:rsid w:val="00196AA0"/>
    <w:rsid w:val="00197D6F"/>
    <w:rsid w:val="001A04FC"/>
    <w:rsid w:val="001A0A95"/>
    <w:rsid w:val="001A0F7B"/>
    <w:rsid w:val="001A3BB0"/>
    <w:rsid w:val="001A3DA1"/>
    <w:rsid w:val="001A4980"/>
    <w:rsid w:val="001A4A8B"/>
    <w:rsid w:val="001A5B6F"/>
    <w:rsid w:val="001B03D8"/>
    <w:rsid w:val="001B0A58"/>
    <w:rsid w:val="001B0CE8"/>
    <w:rsid w:val="001B18F6"/>
    <w:rsid w:val="001B22D2"/>
    <w:rsid w:val="001B3099"/>
    <w:rsid w:val="001B595E"/>
    <w:rsid w:val="001B6B00"/>
    <w:rsid w:val="001B6E6C"/>
    <w:rsid w:val="001B7811"/>
    <w:rsid w:val="001C0882"/>
    <w:rsid w:val="001C0BEF"/>
    <w:rsid w:val="001C2FF7"/>
    <w:rsid w:val="001C3E73"/>
    <w:rsid w:val="001C4BA8"/>
    <w:rsid w:val="001C50DD"/>
    <w:rsid w:val="001C59A9"/>
    <w:rsid w:val="001D0189"/>
    <w:rsid w:val="001D15D8"/>
    <w:rsid w:val="001D197B"/>
    <w:rsid w:val="001D1D6D"/>
    <w:rsid w:val="001D23C8"/>
    <w:rsid w:val="001D2E00"/>
    <w:rsid w:val="001D5DC0"/>
    <w:rsid w:val="001D5F4E"/>
    <w:rsid w:val="001D63D0"/>
    <w:rsid w:val="001D6DF8"/>
    <w:rsid w:val="001D78ED"/>
    <w:rsid w:val="001E032A"/>
    <w:rsid w:val="001E0BFB"/>
    <w:rsid w:val="001E2D16"/>
    <w:rsid w:val="001E323F"/>
    <w:rsid w:val="001E359A"/>
    <w:rsid w:val="001E38C3"/>
    <w:rsid w:val="001E4F2B"/>
    <w:rsid w:val="001E5104"/>
    <w:rsid w:val="001E525C"/>
    <w:rsid w:val="001E5272"/>
    <w:rsid w:val="001E6D56"/>
    <w:rsid w:val="001E76DB"/>
    <w:rsid w:val="001F168B"/>
    <w:rsid w:val="001F2160"/>
    <w:rsid w:val="001F3B84"/>
    <w:rsid w:val="001F4257"/>
    <w:rsid w:val="001F45B0"/>
    <w:rsid w:val="001F4867"/>
    <w:rsid w:val="001F48FC"/>
    <w:rsid w:val="001F5000"/>
    <w:rsid w:val="001F5D82"/>
    <w:rsid w:val="001F62AD"/>
    <w:rsid w:val="001F7045"/>
    <w:rsid w:val="0020028B"/>
    <w:rsid w:val="00201089"/>
    <w:rsid w:val="002010E8"/>
    <w:rsid w:val="00201577"/>
    <w:rsid w:val="00201924"/>
    <w:rsid w:val="002024C6"/>
    <w:rsid w:val="002029DB"/>
    <w:rsid w:val="00203C6E"/>
    <w:rsid w:val="00203DC7"/>
    <w:rsid w:val="00203E22"/>
    <w:rsid w:val="00204BDF"/>
    <w:rsid w:val="00204E8C"/>
    <w:rsid w:val="00205A6A"/>
    <w:rsid w:val="00206636"/>
    <w:rsid w:val="00206BCE"/>
    <w:rsid w:val="002070CF"/>
    <w:rsid w:val="00207534"/>
    <w:rsid w:val="00207BC3"/>
    <w:rsid w:val="002108BE"/>
    <w:rsid w:val="00210E31"/>
    <w:rsid w:val="00211184"/>
    <w:rsid w:val="002129AC"/>
    <w:rsid w:val="00212AFB"/>
    <w:rsid w:val="0021381E"/>
    <w:rsid w:val="00213CF5"/>
    <w:rsid w:val="00213FA2"/>
    <w:rsid w:val="002153FF"/>
    <w:rsid w:val="002176BF"/>
    <w:rsid w:val="00217703"/>
    <w:rsid w:val="0022046A"/>
    <w:rsid w:val="00220CE6"/>
    <w:rsid w:val="00220E30"/>
    <w:rsid w:val="00220F84"/>
    <w:rsid w:val="00221269"/>
    <w:rsid w:val="00222986"/>
    <w:rsid w:val="00223C4C"/>
    <w:rsid w:val="00223DA3"/>
    <w:rsid w:val="00225E9B"/>
    <w:rsid w:val="0022606D"/>
    <w:rsid w:val="00227673"/>
    <w:rsid w:val="00230146"/>
    <w:rsid w:val="00231E57"/>
    <w:rsid w:val="0023382C"/>
    <w:rsid w:val="002347B9"/>
    <w:rsid w:val="00236135"/>
    <w:rsid w:val="002364A3"/>
    <w:rsid w:val="0023771C"/>
    <w:rsid w:val="002403F2"/>
    <w:rsid w:val="0024147D"/>
    <w:rsid w:val="00247960"/>
    <w:rsid w:val="0025065E"/>
    <w:rsid w:val="0025073B"/>
    <w:rsid w:val="00251951"/>
    <w:rsid w:val="002525DC"/>
    <w:rsid w:val="00252A90"/>
    <w:rsid w:val="0025331A"/>
    <w:rsid w:val="00253359"/>
    <w:rsid w:val="00253D53"/>
    <w:rsid w:val="0025499C"/>
    <w:rsid w:val="00254E0B"/>
    <w:rsid w:val="002551A5"/>
    <w:rsid w:val="00255B27"/>
    <w:rsid w:val="002609BB"/>
    <w:rsid w:val="002612FB"/>
    <w:rsid w:val="00261C42"/>
    <w:rsid w:val="002622AB"/>
    <w:rsid w:val="002624FD"/>
    <w:rsid w:val="002625AA"/>
    <w:rsid w:val="00263079"/>
    <w:rsid w:val="002650B3"/>
    <w:rsid w:val="002664FD"/>
    <w:rsid w:val="002666C6"/>
    <w:rsid w:val="00267DD9"/>
    <w:rsid w:val="002701BA"/>
    <w:rsid w:val="002702F1"/>
    <w:rsid w:val="002712D1"/>
    <w:rsid w:val="00271353"/>
    <w:rsid w:val="00271966"/>
    <w:rsid w:val="00272C5C"/>
    <w:rsid w:val="00272DE7"/>
    <w:rsid w:val="00273A08"/>
    <w:rsid w:val="00273A72"/>
    <w:rsid w:val="0027452A"/>
    <w:rsid w:val="00274788"/>
    <w:rsid w:val="002754CD"/>
    <w:rsid w:val="002766E5"/>
    <w:rsid w:val="00276845"/>
    <w:rsid w:val="002770E7"/>
    <w:rsid w:val="00277183"/>
    <w:rsid w:val="00277277"/>
    <w:rsid w:val="00277559"/>
    <w:rsid w:val="00277ACD"/>
    <w:rsid w:val="00280D6A"/>
    <w:rsid w:val="00281A6F"/>
    <w:rsid w:val="00281FD2"/>
    <w:rsid w:val="002820EB"/>
    <w:rsid w:val="002822D5"/>
    <w:rsid w:val="002824D9"/>
    <w:rsid w:val="00282AD2"/>
    <w:rsid w:val="00284BA9"/>
    <w:rsid w:val="00284E8D"/>
    <w:rsid w:val="002855BF"/>
    <w:rsid w:val="0028627F"/>
    <w:rsid w:val="002866EF"/>
    <w:rsid w:val="00287027"/>
    <w:rsid w:val="002872EA"/>
    <w:rsid w:val="00290768"/>
    <w:rsid w:val="00291AB3"/>
    <w:rsid w:val="00291D64"/>
    <w:rsid w:val="00292117"/>
    <w:rsid w:val="00292FB6"/>
    <w:rsid w:val="0029342A"/>
    <w:rsid w:val="00293690"/>
    <w:rsid w:val="0029471A"/>
    <w:rsid w:val="00294800"/>
    <w:rsid w:val="00295394"/>
    <w:rsid w:val="00295528"/>
    <w:rsid w:val="002962F6"/>
    <w:rsid w:val="0029669B"/>
    <w:rsid w:val="00296C92"/>
    <w:rsid w:val="00297426"/>
    <w:rsid w:val="00297929"/>
    <w:rsid w:val="00297FCD"/>
    <w:rsid w:val="002A09A8"/>
    <w:rsid w:val="002A1A39"/>
    <w:rsid w:val="002A1CC6"/>
    <w:rsid w:val="002A2966"/>
    <w:rsid w:val="002A2D7D"/>
    <w:rsid w:val="002A353D"/>
    <w:rsid w:val="002A3844"/>
    <w:rsid w:val="002A4349"/>
    <w:rsid w:val="002A4BEB"/>
    <w:rsid w:val="002A4FA6"/>
    <w:rsid w:val="002A5937"/>
    <w:rsid w:val="002A5A4E"/>
    <w:rsid w:val="002A5B73"/>
    <w:rsid w:val="002A6310"/>
    <w:rsid w:val="002A733A"/>
    <w:rsid w:val="002A79F1"/>
    <w:rsid w:val="002A7BF9"/>
    <w:rsid w:val="002B1533"/>
    <w:rsid w:val="002B1F97"/>
    <w:rsid w:val="002B2093"/>
    <w:rsid w:val="002B26B1"/>
    <w:rsid w:val="002B3195"/>
    <w:rsid w:val="002B4B1A"/>
    <w:rsid w:val="002B5D9D"/>
    <w:rsid w:val="002B720B"/>
    <w:rsid w:val="002B7B3F"/>
    <w:rsid w:val="002B7EB0"/>
    <w:rsid w:val="002C0EAB"/>
    <w:rsid w:val="002C0EC7"/>
    <w:rsid w:val="002C1DD4"/>
    <w:rsid w:val="002C2863"/>
    <w:rsid w:val="002C2AF9"/>
    <w:rsid w:val="002C494B"/>
    <w:rsid w:val="002C56C8"/>
    <w:rsid w:val="002C6985"/>
    <w:rsid w:val="002D02CB"/>
    <w:rsid w:val="002D2FA3"/>
    <w:rsid w:val="002D36A2"/>
    <w:rsid w:val="002D581D"/>
    <w:rsid w:val="002D59B0"/>
    <w:rsid w:val="002D6500"/>
    <w:rsid w:val="002D71D6"/>
    <w:rsid w:val="002D71E2"/>
    <w:rsid w:val="002E2B3B"/>
    <w:rsid w:val="002E3333"/>
    <w:rsid w:val="002E49F1"/>
    <w:rsid w:val="002E4BEC"/>
    <w:rsid w:val="002E4DD2"/>
    <w:rsid w:val="002E4EA6"/>
    <w:rsid w:val="002E52E8"/>
    <w:rsid w:val="002E5658"/>
    <w:rsid w:val="002E78E2"/>
    <w:rsid w:val="002F01B3"/>
    <w:rsid w:val="002F068F"/>
    <w:rsid w:val="002F09B9"/>
    <w:rsid w:val="002F0D22"/>
    <w:rsid w:val="002F1349"/>
    <w:rsid w:val="002F17AF"/>
    <w:rsid w:val="002F396E"/>
    <w:rsid w:val="002F42CA"/>
    <w:rsid w:val="002F4869"/>
    <w:rsid w:val="002F4C4E"/>
    <w:rsid w:val="002F4D36"/>
    <w:rsid w:val="002F6205"/>
    <w:rsid w:val="002F6AB4"/>
    <w:rsid w:val="002F6B3B"/>
    <w:rsid w:val="002F6E94"/>
    <w:rsid w:val="00300CFC"/>
    <w:rsid w:val="00301C19"/>
    <w:rsid w:val="00301CCB"/>
    <w:rsid w:val="00302E28"/>
    <w:rsid w:val="003042CC"/>
    <w:rsid w:val="0030559A"/>
    <w:rsid w:val="00305BAE"/>
    <w:rsid w:val="00305F23"/>
    <w:rsid w:val="00307EE2"/>
    <w:rsid w:val="003107FE"/>
    <w:rsid w:val="00311756"/>
    <w:rsid w:val="00311F7E"/>
    <w:rsid w:val="003121A1"/>
    <w:rsid w:val="003126C6"/>
    <w:rsid w:val="003126F4"/>
    <w:rsid w:val="00312DE3"/>
    <w:rsid w:val="00312E1C"/>
    <w:rsid w:val="003153BC"/>
    <w:rsid w:val="00315925"/>
    <w:rsid w:val="00315A00"/>
    <w:rsid w:val="0031637A"/>
    <w:rsid w:val="00316FC2"/>
    <w:rsid w:val="00317283"/>
    <w:rsid w:val="003172DC"/>
    <w:rsid w:val="0031796F"/>
    <w:rsid w:val="003203D1"/>
    <w:rsid w:val="003216F2"/>
    <w:rsid w:val="0032249F"/>
    <w:rsid w:val="0032324A"/>
    <w:rsid w:val="00324E00"/>
    <w:rsid w:val="00325380"/>
    <w:rsid w:val="00325E07"/>
    <w:rsid w:val="00326069"/>
    <w:rsid w:val="00326283"/>
    <w:rsid w:val="00326507"/>
    <w:rsid w:val="0032686E"/>
    <w:rsid w:val="00326DF4"/>
    <w:rsid w:val="0032725A"/>
    <w:rsid w:val="00327BFA"/>
    <w:rsid w:val="003318A8"/>
    <w:rsid w:val="00331FE4"/>
    <w:rsid w:val="00332402"/>
    <w:rsid w:val="00332D40"/>
    <w:rsid w:val="00334231"/>
    <w:rsid w:val="00334AFD"/>
    <w:rsid w:val="00335C80"/>
    <w:rsid w:val="00336FFE"/>
    <w:rsid w:val="003378C4"/>
    <w:rsid w:val="00340466"/>
    <w:rsid w:val="003408E8"/>
    <w:rsid w:val="00341047"/>
    <w:rsid w:val="00341592"/>
    <w:rsid w:val="003435AE"/>
    <w:rsid w:val="00347B6B"/>
    <w:rsid w:val="00351630"/>
    <w:rsid w:val="00351825"/>
    <w:rsid w:val="003520EB"/>
    <w:rsid w:val="003523D2"/>
    <w:rsid w:val="0035284E"/>
    <w:rsid w:val="00352C96"/>
    <w:rsid w:val="003539FE"/>
    <w:rsid w:val="0035462D"/>
    <w:rsid w:val="00354802"/>
    <w:rsid w:val="00354D2C"/>
    <w:rsid w:val="00355E81"/>
    <w:rsid w:val="003613D9"/>
    <w:rsid w:val="00361E7F"/>
    <w:rsid w:val="0036260E"/>
    <w:rsid w:val="0036379D"/>
    <w:rsid w:val="00363D1A"/>
    <w:rsid w:val="003643FD"/>
    <w:rsid w:val="00367880"/>
    <w:rsid w:val="003679D1"/>
    <w:rsid w:val="003704FF"/>
    <w:rsid w:val="00370C9F"/>
    <w:rsid w:val="00370F5E"/>
    <w:rsid w:val="0037115A"/>
    <w:rsid w:val="0037130F"/>
    <w:rsid w:val="003715E7"/>
    <w:rsid w:val="003716FB"/>
    <w:rsid w:val="00371A02"/>
    <w:rsid w:val="0037239A"/>
    <w:rsid w:val="003731BB"/>
    <w:rsid w:val="00373300"/>
    <w:rsid w:val="003738F7"/>
    <w:rsid w:val="00374039"/>
    <w:rsid w:val="00374F70"/>
    <w:rsid w:val="00375564"/>
    <w:rsid w:val="00375985"/>
    <w:rsid w:val="00376AC2"/>
    <w:rsid w:val="00377915"/>
    <w:rsid w:val="00380617"/>
    <w:rsid w:val="00380D7A"/>
    <w:rsid w:val="00380F85"/>
    <w:rsid w:val="00381EFD"/>
    <w:rsid w:val="00382884"/>
    <w:rsid w:val="00383E6E"/>
    <w:rsid w:val="00384A0C"/>
    <w:rsid w:val="00385D51"/>
    <w:rsid w:val="0038730D"/>
    <w:rsid w:val="00391D8E"/>
    <w:rsid w:val="00392B0D"/>
    <w:rsid w:val="00392EC0"/>
    <w:rsid w:val="00393B5C"/>
    <w:rsid w:val="003946BD"/>
    <w:rsid w:val="0039496A"/>
    <w:rsid w:val="00394AA2"/>
    <w:rsid w:val="00394E75"/>
    <w:rsid w:val="00395841"/>
    <w:rsid w:val="00395843"/>
    <w:rsid w:val="00395E28"/>
    <w:rsid w:val="003A014E"/>
    <w:rsid w:val="003A0881"/>
    <w:rsid w:val="003A08DF"/>
    <w:rsid w:val="003A0EC5"/>
    <w:rsid w:val="003A25AC"/>
    <w:rsid w:val="003A267E"/>
    <w:rsid w:val="003A2892"/>
    <w:rsid w:val="003A417A"/>
    <w:rsid w:val="003A4AFB"/>
    <w:rsid w:val="003A504C"/>
    <w:rsid w:val="003A57BB"/>
    <w:rsid w:val="003A63A1"/>
    <w:rsid w:val="003B01E4"/>
    <w:rsid w:val="003B102D"/>
    <w:rsid w:val="003B149C"/>
    <w:rsid w:val="003B2016"/>
    <w:rsid w:val="003B20F0"/>
    <w:rsid w:val="003B301F"/>
    <w:rsid w:val="003B3E00"/>
    <w:rsid w:val="003B48BB"/>
    <w:rsid w:val="003B4AC1"/>
    <w:rsid w:val="003B53E7"/>
    <w:rsid w:val="003B58D2"/>
    <w:rsid w:val="003B5BE2"/>
    <w:rsid w:val="003B6DCA"/>
    <w:rsid w:val="003B77A1"/>
    <w:rsid w:val="003C2FE2"/>
    <w:rsid w:val="003C3E55"/>
    <w:rsid w:val="003C5C02"/>
    <w:rsid w:val="003C6B9F"/>
    <w:rsid w:val="003C74C0"/>
    <w:rsid w:val="003C7655"/>
    <w:rsid w:val="003D02C7"/>
    <w:rsid w:val="003D03B6"/>
    <w:rsid w:val="003D05E1"/>
    <w:rsid w:val="003D09E5"/>
    <w:rsid w:val="003D16F6"/>
    <w:rsid w:val="003D25B3"/>
    <w:rsid w:val="003D3A4F"/>
    <w:rsid w:val="003D451A"/>
    <w:rsid w:val="003D47E4"/>
    <w:rsid w:val="003D4EE5"/>
    <w:rsid w:val="003D51C1"/>
    <w:rsid w:val="003D727F"/>
    <w:rsid w:val="003D76A1"/>
    <w:rsid w:val="003D7B82"/>
    <w:rsid w:val="003E0230"/>
    <w:rsid w:val="003E0F74"/>
    <w:rsid w:val="003E1613"/>
    <w:rsid w:val="003E16BE"/>
    <w:rsid w:val="003E389D"/>
    <w:rsid w:val="003E397D"/>
    <w:rsid w:val="003E4BC7"/>
    <w:rsid w:val="003E53C9"/>
    <w:rsid w:val="003E57B6"/>
    <w:rsid w:val="003E583F"/>
    <w:rsid w:val="003E5ADC"/>
    <w:rsid w:val="003E5DAA"/>
    <w:rsid w:val="003E66D6"/>
    <w:rsid w:val="003F09B9"/>
    <w:rsid w:val="003F0DFA"/>
    <w:rsid w:val="003F238B"/>
    <w:rsid w:val="003F2463"/>
    <w:rsid w:val="003F26AD"/>
    <w:rsid w:val="003F2940"/>
    <w:rsid w:val="003F2B60"/>
    <w:rsid w:val="003F3580"/>
    <w:rsid w:val="003F362E"/>
    <w:rsid w:val="003F3D86"/>
    <w:rsid w:val="003F6492"/>
    <w:rsid w:val="003F659D"/>
    <w:rsid w:val="003F683F"/>
    <w:rsid w:val="00400C85"/>
    <w:rsid w:val="00400D01"/>
    <w:rsid w:val="00401855"/>
    <w:rsid w:val="00401F0F"/>
    <w:rsid w:val="00402E04"/>
    <w:rsid w:val="00403354"/>
    <w:rsid w:val="00403EFA"/>
    <w:rsid w:val="00404010"/>
    <w:rsid w:val="00405187"/>
    <w:rsid w:val="004068B1"/>
    <w:rsid w:val="00406F1D"/>
    <w:rsid w:val="004101AE"/>
    <w:rsid w:val="00410E00"/>
    <w:rsid w:val="004115D6"/>
    <w:rsid w:val="004123FF"/>
    <w:rsid w:val="004126A1"/>
    <w:rsid w:val="0041270D"/>
    <w:rsid w:val="00413084"/>
    <w:rsid w:val="00413D76"/>
    <w:rsid w:val="004147F1"/>
    <w:rsid w:val="00415BA7"/>
    <w:rsid w:val="004162F2"/>
    <w:rsid w:val="00416AFD"/>
    <w:rsid w:val="00417436"/>
    <w:rsid w:val="004174F0"/>
    <w:rsid w:val="004175CB"/>
    <w:rsid w:val="0042142B"/>
    <w:rsid w:val="0042182D"/>
    <w:rsid w:val="00421DE5"/>
    <w:rsid w:val="00423720"/>
    <w:rsid w:val="00425283"/>
    <w:rsid w:val="004254AB"/>
    <w:rsid w:val="00427504"/>
    <w:rsid w:val="00427D2E"/>
    <w:rsid w:val="00427F1B"/>
    <w:rsid w:val="00431165"/>
    <w:rsid w:val="00431659"/>
    <w:rsid w:val="004327CE"/>
    <w:rsid w:val="004328F5"/>
    <w:rsid w:val="00433346"/>
    <w:rsid w:val="00434245"/>
    <w:rsid w:val="00434C2F"/>
    <w:rsid w:val="00435D5E"/>
    <w:rsid w:val="00435E7F"/>
    <w:rsid w:val="0043710F"/>
    <w:rsid w:val="004375A9"/>
    <w:rsid w:val="004376F3"/>
    <w:rsid w:val="00437EA0"/>
    <w:rsid w:val="00443E17"/>
    <w:rsid w:val="004446E6"/>
    <w:rsid w:val="00445BE0"/>
    <w:rsid w:val="004467EB"/>
    <w:rsid w:val="004479B2"/>
    <w:rsid w:val="00450138"/>
    <w:rsid w:val="004514F9"/>
    <w:rsid w:val="0045191A"/>
    <w:rsid w:val="00454593"/>
    <w:rsid w:val="00455158"/>
    <w:rsid w:val="004579C7"/>
    <w:rsid w:val="00457B86"/>
    <w:rsid w:val="00460E63"/>
    <w:rsid w:val="00462FD4"/>
    <w:rsid w:val="00464A2A"/>
    <w:rsid w:val="00465DD3"/>
    <w:rsid w:val="0046683A"/>
    <w:rsid w:val="00467084"/>
    <w:rsid w:val="0046739B"/>
    <w:rsid w:val="00467512"/>
    <w:rsid w:val="004723AF"/>
    <w:rsid w:val="00473113"/>
    <w:rsid w:val="004752A4"/>
    <w:rsid w:val="00475FEC"/>
    <w:rsid w:val="00477939"/>
    <w:rsid w:val="00477AD1"/>
    <w:rsid w:val="00477BDD"/>
    <w:rsid w:val="004802DE"/>
    <w:rsid w:val="00480968"/>
    <w:rsid w:val="00480DDF"/>
    <w:rsid w:val="00481164"/>
    <w:rsid w:val="00481C59"/>
    <w:rsid w:val="00482A20"/>
    <w:rsid w:val="00482D7E"/>
    <w:rsid w:val="0048315D"/>
    <w:rsid w:val="00483374"/>
    <w:rsid w:val="00483890"/>
    <w:rsid w:val="004840D4"/>
    <w:rsid w:val="00484370"/>
    <w:rsid w:val="00485270"/>
    <w:rsid w:val="00487950"/>
    <w:rsid w:val="00490AC3"/>
    <w:rsid w:val="004910E3"/>
    <w:rsid w:val="00491496"/>
    <w:rsid w:val="004923E5"/>
    <w:rsid w:val="004928A1"/>
    <w:rsid w:val="00492C0A"/>
    <w:rsid w:val="004931AB"/>
    <w:rsid w:val="00493603"/>
    <w:rsid w:val="004947AF"/>
    <w:rsid w:val="00494EAD"/>
    <w:rsid w:val="0049584C"/>
    <w:rsid w:val="004970E8"/>
    <w:rsid w:val="004978C8"/>
    <w:rsid w:val="004A1BBC"/>
    <w:rsid w:val="004A20A5"/>
    <w:rsid w:val="004A2EDE"/>
    <w:rsid w:val="004A40BF"/>
    <w:rsid w:val="004A46B6"/>
    <w:rsid w:val="004A486B"/>
    <w:rsid w:val="004A6548"/>
    <w:rsid w:val="004A7706"/>
    <w:rsid w:val="004B30FF"/>
    <w:rsid w:val="004B43ED"/>
    <w:rsid w:val="004B49CF"/>
    <w:rsid w:val="004B526E"/>
    <w:rsid w:val="004B54B3"/>
    <w:rsid w:val="004B5B8F"/>
    <w:rsid w:val="004B66C4"/>
    <w:rsid w:val="004B68A6"/>
    <w:rsid w:val="004B6F48"/>
    <w:rsid w:val="004C0514"/>
    <w:rsid w:val="004C2514"/>
    <w:rsid w:val="004C36C2"/>
    <w:rsid w:val="004C41AE"/>
    <w:rsid w:val="004C541B"/>
    <w:rsid w:val="004C57F8"/>
    <w:rsid w:val="004C5916"/>
    <w:rsid w:val="004C724B"/>
    <w:rsid w:val="004D19E2"/>
    <w:rsid w:val="004D1BA1"/>
    <w:rsid w:val="004D1C70"/>
    <w:rsid w:val="004D2101"/>
    <w:rsid w:val="004D3264"/>
    <w:rsid w:val="004D3578"/>
    <w:rsid w:val="004D380D"/>
    <w:rsid w:val="004D3D95"/>
    <w:rsid w:val="004D48B8"/>
    <w:rsid w:val="004D524C"/>
    <w:rsid w:val="004D54DE"/>
    <w:rsid w:val="004D63C9"/>
    <w:rsid w:val="004D6ED8"/>
    <w:rsid w:val="004D74CD"/>
    <w:rsid w:val="004D74D9"/>
    <w:rsid w:val="004D7889"/>
    <w:rsid w:val="004D78A1"/>
    <w:rsid w:val="004E0BB0"/>
    <w:rsid w:val="004E0F69"/>
    <w:rsid w:val="004E1955"/>
    <w:rsid w:val="004E213A"/>
    <w:rsid w:val="004E2318"/>
    <w:rsid w:val="004E28A5"/>
    <w:rsid w:val="004E2AF3"/>
    <w:rsid w:val="004E3B25"/>
    <w:rsid w:val="004E412F"/>
    <w:rsid w:val="004E664E"/>
    <w:rsid w:val="004E7069"/>
    <w:rsid w:val="004E7331"/>
    <w:rsid w:val="004E774D"/>
    <w:rsid w:val="004E7A00"/>
    <w:rsid w:val="004F0A4A"/>
    <w:rsid w:val="004F1B24"/>
    <w:rsid w:val="004F2214"/>
    <w:rsid w:val="004F31FF"/>
    <w:rsid w:val="004F3CE7"/>
    <w:rsid w:val="004F3F60"/>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0606D"/>
    <w:rsid w:val="00510C6C"/>
    <w:rsid w:val="005120E2"/>
    <w:rsid w:val="00512875"/>
    <w:rsid w:val="0051295B"/>
    <w:rsid w:val="00512CCD"/>
    <w:rsid w:val="00512F15"/>
    <w:rsid w:val="0051348F"/>
    <w:rsid w:val="005146D5"/>
    <w:rsid w:val="00514E4E"/>
    <w:rsid w:val="0051517C"/>
    <w:rsid w:val="00515618"/>
    <w:rsid w:val="00516283"/>
    <w:rsid w:val="005168B6"/>
    <w:rsid w:val="00516960"/>
    <w:rsid w:val="00516977"/>
    <w:rsid w:val="00516BA0"/>
    <w:rsid w:val="005170F3"/>
    <w:rsid w:val="005171FE"/>
    <w:rsid w:val="00517CA8"/>
    <w:rsid w:val="005200D5"/>
    <w:rsid w:val="00520B6A"/>
    <w:rsid w:val="00520D15"/>
    <w:rsid w:val="00521461"/>
    <w:rsid w:val="00523140"/>
    <w:rsid w:val="00523D6F"/>
    <w:rsid w:val="00524AC9"/>
    <w:rsid w:val="0052553D"/>
    <w:rsid w:val="00525BA7"/>
    <w:rsid w:val="00525E9D"/>
    <w:rsid w:val="0052610F"/>
    <w:rsid w:val="005268C9"/>
    <w:rsid w:val="00527CD4"/>
    <w:rsid w:val="00527F2F"/>
    <w:rsid w:val="005315F7"/>
    <w:rsid w:val="005324A9"/>
    <w:rsid w:val="005326EE"/>
    <w:rsid w:val="00533C49"/>
    <w:rsid w:val="00534A60"/>
    <w:rsid w:val="00535EB5"/>
    <w:rsid w:val="005365A2"/>
    <w:rsid w:val="0053687E"/>
    <w:rsid w:val="00536B2B"/>
    <w:rsid w:val="00536E56"/>
    <w:rsid w:val="00537287"/>
    <w:rsid w:val="005372C0"/>
    <w:rsid w:val="00537881"/>
    <w:rsid w:val="00537CAA"/>
    <w:rsid w:val="00537CC2"/>
    <w:rsid w:val="00540659"/>
    <w:rsid w:val="00540D97"/>
    <w:rsid w:val="00540DF1"/>
    <w:rsid w:val="005419C5"/>
    <w:rsid w:val="00541DCD"/>
    <w:rsid w:val="00542227"/>
    <w:rsid w:val="00543E6C"/>
    <w:rsid w:val="00545137"/>
    <w:rsid w:val="00545AA5"/>
    <w:rsid w:val="00550376"/>
    <w:rsid w:val="005520D2"/>
    <w:rsid w:val="00552B71"/>
    <w:rsid w:val="00553146"/>
    <w:rsid w:val="00553AAF"/>
    <w:rsid w:val="00553D4E"/>
    <w:rsid w:val="00553E84"/>
    <w:rsid w:val="005564B1"/>
    <w:rsid w:val="005570FB"/>
    <w:rsid w:val="005601B2"/>
    <w:rsid w:val="00560F66"/>
    <w:rsid w:val="00562C02"/>
    <w:rsid w:val="00563266"/>
    <w:rsid w:val="005644B2"/>
    <w:rsid w:val="00564776"/>
    <w:rsid w:val="00564C4D"/>
    <w:rsid w:val="00564FB6"/>
    <w:rsid w:val="00565087"/>
    <w:rsid w:val="0056573F"/>
    <w:rsid w:val="00565A91"/>
    <w:rsid w:val="00567781"/>
    <w:rsid w:val="005710DB"/>
    <w:rsid w:val="0057155E"/>
    <w:rsid w:val="005715B0"/>
    <w:rsid w:val="005716F1"/>
    <w:rsid w:val="00572317"/>
    <w:rsid w:val="0057251D"/>
    <w:rsid w:val="00573511"/>
    <w:rsid w:val="00574A39"/>
    <w:rsid w:val="005759B3"/>
    <w:rsid w:val="00576B02"/>
    <w:rsid w:val="00576EEC"/>
    <w:rsid w:val="005818FB"/>
    <w:rsid w:val="00581A35"/>
    <w:rsid w:val="00582C71"/>
    <w:rsid w:val="00582F2A"/>
    <w:rsid w:val="0058305F"/>
    <w:rsid w:val="00583329"/>
    <w:rsid w:val="00583A29"/>
    <w:rsid w:val="00583AB6"/>
    <w:rsid w:val="00583BB1"/>
    <w:rsid w:val="005844E8"/>
    <w:rsid w:val="0058550F"/>
    <w:rsid w:val="00590D7B"/>
    <w:rsid w:val="005933DE"/>
    <w:rsid w:val="00593C08"/>
    <w:rsid w:val="005946BF"/>
    <w:rsid w:val="00594A29"/>
    <w:rsid w:val="00594A65"/>
    <w:rsid w:val="0059594E"/>
    <w:rsid w:val="00595ED3"/>
    <w:rsid w:val="00596408"/>
    <w:rsid w:val="0059667B"/>
    <w:rsid w:val="00596F16"/>
    <w:rsid w:val="005970DC"/>
    <w:rsid w:val="005A1616"/>
    <w:rsid w:val="005A25A0"/>
    <w:rsid w:val="005A35B2"/>
    <w:rsid w:val="005A5028"/>
    <w:rsid w:val="005A549B"/>
    <w:rsid w:val="005A5C68"/>
    <w:rsid w:val="005A6F6F"/>
    <w:rsid w:val="005B222E"/>
    <w:rsid w:val="005B29C6"/>
    <w:rsid w:val="005B476E"/>
    <w:rsid w:val="005B5454"/>
    <w:rsid w:val="005B61EE"/>
    <w:rsid w:val="005B65DB"/>
    <w:rsid w:val="005B6710"/>
    <w:rsid w:val="005B6846"/>
    <w:rsid w:val="005B72B0"/>
    <w:rsid w:val="005B7573"/>
    <w:rsid w:val="005B76FB"/>
    <w:rsid w:val="005B78F8"/>
    <w:rsid w:val="005C0564"/>
    <w:rsid w:val="005C1292"/>
    <w:rsid w:val="005C15A6"/>
    <w:rsid w:val="005C1839"/>
    <w:rsid w:val="005C226B"/>
    <w:rsid w:val="005C275D"/>
    <w:rsid w:val="005C29FA"/>
    <w:rsid w:val="005C2E71"/>
    <w:rsid w:val="005C34CF"/>
    <w:rsid w:val="005C681D"/>
    <w:rsid w:val="005C6875"/>
    <w:rsid w:val="005D0F35"/>
    <w:rsid w:val="005D1268"/>
    <w:rsid w:val="005D1B4E"/>
    <w:rsid w:val="005D1EAB"/>
    <w:rsid w:val="005D213F"/>
    <w:rsid w:val="005D27CD"/>
    <w:rsid w:val="005D3CD7"/>
    <w:rsid w:val="005D578C"/>
    <w:rsid w:val="005D6FC0"/>
    <w:rsid w:val="005E0152"/>
    <w:rsid w:val="005E175F"/>
    <w:rsid w:val="005E1AC8"/>
    <w:rsid w:val="005E2292"/>
    <w:rsid w:val="005E26DC"/>
    <w:rsid w:val="005E3455"/>
    <w:rsid w:val="005E3B3C"/>
    <w:rsid w:val="005E59C9"/>
    <w:rsid w:val="005E621B"/>
    <w:rsid w:val="005E63C4"/>
    <w:rsid w:val="005E64E1"/>
    <w:rsid w:val="005E7B73"/>
    <w:rsid w:val="005F0CA7"/>
    <w:rsid w:val="005F213F"/>
    <w:rsid w:val="005F3166"/>
    <w:rsid w:val="005F591E"/>
    <w:rsid w:val="005F5C42"/>
    <w:rsid w:val="005F5E36"/>
    <w:rsid w:val="005F5EB6"/>
    <w:rsid w:val="005F64FA"/>
    <w:rsid w:val="005F651E"/>
    <w:rsid w:val="005F6A32"/>
    <w:rsid w:val="005F6D32"/>
    <w:rsid w:val="005F6F3B"/>
    <w:rsid w:val="005F767C"/>
    <w:rsid w:val="005F7721"/>
    <w:rsid w:val="0060052F"/>
    <w:rsid w:val="0060071A"/>
    <w:rsid w:val="006007E7"/>
    <w:rsid w:val="00601DD9"/>
    <w:rsid w:val="006037F6"/>
    <w:rsid w:val="0060429E"/>
    <w:rsid w:val="00604D14"/>
    <w:rsid w:val="00604D84"/>
    <w:rsid w:val="00605756"/>
    <w:rsid w:val="00606A90"/>
    <w:rsid w:val="00610631"/>
    <w:rsid w:val="00610DD1"/>
    <w:rsid w:val="00611566"/>
    <w:rsid w:val="00612350"/>
    <w:rsid w:val="006131A7"/>
    <w:rsid w:val="0062068C"/>
    <w:rsid w:val="006210CF"/>
    <w:rsid w:val="00621232"/>
    <w:rsid w:val="00621492"/>
    <w:rsid w:val="00622BD0"/>
    <w:rsid w:val="00622C78"/>
    <w:rsid w:val="00622FB0"/>
    <w:rsid w:val="00624006"/>
    <w:rsid w:val="0062414B"/>
    <w:rsid w:val="00624170"/>
    <w:rsid w:val="00625EF2"/>
    <w:rsid w:val="00627424"/>
    <w:rsid w:val="0062747C"/>
    <w:rsid w:val="006276A7"/>
    <w:rsid w:val="00632971"/>
    <w:rsid w:val="006329DE"/>
    <w:rsid w:val="00633150"/>
    <w:rsid w:val="006349BE"/>
    <w:rsid w:val="00635675"/>
    <w:rsid w:val="00635C47"/>
    <w:rsid w:val="00635C8C"/>
    <w:rsid w:val="00637E15"/>
    <w:rsid w:val="00637F60"/>
    <w:rsid w:val="0064062C"/>
    <w:rsid w:val="00640AE1"/>
    <w:rsid w:val="00640B46"/>
    <w:rsid w:val="0064161C"/>
    <w:rsid w:val="00641BF1"/>
    <w:rsid w:val="00641E8C"/>
    <w:rsid w:val="006429B6"/>
    <w:rsid w:val="00643906"/>
    <w:rsid w:val="006439CB"/>
    <w:rsid w:val="00644EF7"/>
    <w:rsid w:val="00645110"/>
    <w:rsid w:val="006475B0"/>
    <w:rsid w:val="00651E1E"/>
    <w:rsid w:val="00652159"/>
    <w:rsid w:val="0065224A"/>
    <w:rsid w:val="00652254"/>
    <w:rsid w:val="0065258E"/>
    <w:rsid w:val="00654221"/>
    <w:rsid w:val="00654EC5"/>
    <w:rsid w:val="00655872"/>
    <w:rsid w:val="0065629F"/>
    <w:rsid w:val="006570B9"/>
    <w:rsid w:val="006579E8"/>
    <w:rsid w:val="00660993"/>
    <w:rsid w:val="00661B3F"/>
    <w:rsid w:val="006625F3"/>
    <w:rsid w:val="00662739"/>
    <w:rsid w:val="006638C6"/>
    <w:rsid w:val="00664958"/>
    <w:rsid w:val="00664BD8"/>
    <w:rsid w:val="00664DC4"/>
    <w:rsid w:val="00665473"/>
    <w:rsid w:val="00665BE3"/>
    <w:rsid w:val="006664CA"/>
    <w:rsid w:val="0066661E"/>
    <w:rsid w:val="00666AB5"/>
    <w:rsid w:val="00666BC5"/>
    <w:rsid w:val="00666D47"/>
    <w:rsid w:val="00667A71"/>
    <w:rsid w:val="0067071D"/>
    <w:rsid w:val="00670D17"/>
    <w:rsid w:val="006712E9"/>
    <w:rsid w:val="00671593"/>
    <w:rsid w:val="006717AF"/>
    <w:rsid w:val="00671C05"/>
    <w:rsid w:val="00671F12"/>
    <w:rsid w:val="00672437"/>
    <w:rsid w:val="00672DD3"/>
    <w:rsid w:val="00673DA5"/>
    <w:rsid w:val="00674A37"/>
    <w:rsid w:val="00677373"/>
    <w:rsid w:val="006778D1"/>
    <w:rsid w:val="006778DA"/>
    <w:rsid w:val="006803A9"/>
    <w:rsid w:val="00680F27"/>
    <w:rsid w:val="00680F84"/>
    <w:rsid w:val="00682049"/>
    <w:rsid w:val="006821D6"/>
    <w:rsid w:val="00682CE7"/>
    <w:rsid w:val="00682DB1"/>
    <w:rsid w:val="0068564F"/>
    <w:rsid w:val="00686A67"/>
    <w:rsid w:val="00687F04"/>
    <w:rsid w:val="00691889"/>
    <w:rsid w:val="00692D91"/>
    <w:rsid w:val="00693169"/>
    <w:rsid w:val="006931FD"/>
    <w:rsid w:val="0069371C"/>
    <w:rsid w:val="006937BA"/>
    <w:rsid w:val="00695FE2"/>
    <w:rsid w:val="00697F47"/>
    <w:rsid w:val="006A16B1"/>
    <w:rsid w:val="006A1844"/>
    <w:rsid w:val="006A20CA"/>
    <w:rsid w:val="006A22ED"/>
    <w:rsid w:val="006A3000"/>
    <w:rsid w:val="006A33EB"/>
    <w:rsid w:val="006A64C2"/>
    <w:rsid w:val="006A7254"/>
    <w:rsid w:val="006A78EA"/>
    <w:rsid w:val="006B0D76"/>
    <w:rsid w:val="006B2E32"/>
    <w:rsid w:val="006B3BFB"/>
    <w:rsid w:val="006B4E7A"/>
    <w:rsid w:val="006B53A4"/>
    <w:rsid w:val="006B5D30"/>
    <w:rsid w:val="006B5E27"/>
    <w:rsid w:val="006B6292"/>
    <w:rsid w:val="006B6D42"/>
    <w:rsid w:val="006B6E87"/>
    <w:rsid w:val="006B7A1A"/>
    <w:rsid w:val="006C0820"/>
    <w:rsid w:val="006C0D25"/>
    <w:rsid w:val="006C19B8"/>
    <w:rsid w:val="006C20F8"/>
    <w:rsid w:val="006C304D"/>
    <w:rsid w:val="006C3AB1"/>
    <w:rsid w:val="006C4159"/>
    <w:rsid w:val="006C44AB"/>
    <w:rsid w:val="006C49F3"/>
    <w:rsid w:val="006C4C16"/>
    <w:rsid w:val="006C4CEA"/>
    <w:rsid w:val="006C4D4B"/>
    <w:rsid w:val="006C5E32"/>
    <w:rsid w:val="006C63DB"/>
    <w:rsid w:val="006C77D1"/>
    <w:rsid w:val="006C7EC2"/>
    <w:rsid w:val="006D064F"/>
    <w:rsid w:val="006D123C"/>
    <w:rsid w:val="006D1CDD"/>
    <w:rsid w:val="006D1E24"/>
    <w:rsid w:val="006D1F2E"/>
    <w:rsid w:val="006D22F1"/>
    <w:rsid w:val="006D24EA"/>
    <w:rsid w:val="006D278F"/>
    <w:rsid w:val="006D3682"/>
    <w:rsid w:val="006D56DB"/>
    <w:rsid w:val="006D5A2B"/>
    <w:rsid w:val="006D5CCE"/>
    <w:rsid w:val="006D5E5C"/>
    <w:rsid w:val="006D65D6"/>
    <w:rsid w:val="006D6E8C"/>
    <w:rsid w:val="006E029A"/>
    <w:rsid w:val="006E03DE"/>
    <w:rsid w:val="006E0E62"/>
    <w:rsid w:val="006E1874"/>
    <w:rsid w:val="006E1B41"/>
    <w:rsid w:val="006E2017"/>
    <w:rsid w:val="006E2738"/>
    <w:rsid w:val="006E2C98"/>
    <w:rsid w:val="006E37D9"/>
    <w:rsid w:val="006E42B5"/>
    <w:rsid w:val="006E44E6"/>
    <w:rsid w:val="006E5508"/>
    <w:rsid w:val="006E5744"/>
    <w:rsid w:val="006E68B2"/>
    <w:rsid w:val="006E744D"/>
    <w:rsid w:val="006E77BE"/>
    <w:rsid w:val="006F0580"/>
    <w:rsid w:val="006F0A23"/>
    <w:rsid w:val="006F2575"/>
    <w:rsid w:val="006F274D"/>
    <w:rsid w:val="006F3137"/>
    <w:rsid w:val="006F3F50"/>
    <w:rsid w:val="006F5815"/>
    <w:rsid w:val="006F599C"/>
    <w:rsid w:val="006F5D5B"/>
    <w:rsid w:val="006F5D95"/>
    <w:rsid w:val="006F6972"/>
    <w:rsid w:val="006F6B69"/>
    <w:rsid w:val="006F6F27"/>
    <w:rsid w:val="006F755D"/>
    <w:rsid w:val="006F7845"/>
    <w:rsid w:val="007016A1"/>
    <w:rsid w:val="00702432"/>
    <w:rsid w:val="007024B0"/>
    <w:rsid w:val="00702631"/>
    <w:rsid w:val="00702694"/>
    <w:rsid w:val="00703337"/>
    <w:rsid w:val="007047F6"/>
    <w:rsid w:val="007065ED"/>
    <w:rsid w:val="00706640"/>
    <w:rsid w:val="007100E7"/>
    <w:rsid w:val="007145EA"/>
    <w:rsid w:val="00716765"/>
    <w:rsid w:val="00720F6E"/>
    <w:rsid w:val="00721B21"/>
    <w:rsid w:val="00721C1E"/>
    <w:rsid w:val="0072409A"/>
    <w:rsid w:val="007249E2"/>
    <w:rsid w:val="00726628"/>
    <w:rsid w:val="00727957"/>
    <w:rsid w:val="00727A3B"/>
    <w:rsid w:val="00727D3A"/>
    <w:rsid w:val="00727FC2"/>
    <w:rsid w:val="007306C0"/>
    <w:rsid w:val="00734738"/>
    <w:rsid w:val="00734A5B"/>
    <w:rsid w:val="007350E8"/>
    <w:rsid w:val="00735860"/>
    <w:rsid w:val="007366E0"/>
    <w:rsid w:val="0073769F"/>
    <w:rsid w:val="00737B4E"/>
    <w:rsid w:val="00740A39"/>
    <w:rsid w:val="007413A2"/>
    <w:rsid w:val="007414EA"/>
    <w:rsid w:val="007418E3"/>
    <w:rsid w:val="00743EB4"/>
    <w:rsid w:val="0074475D"/>
    <w:rsid w:val="00744E76"/>
    <w:rsid w:val="00745016"/>
    <w:rsid w:val="0074552F"/>
    <w:rsid w:val="0075002E"/>
    <w:rsid w:val="007506BD"/>
    <w:rsid w:val="00751B62"/>
    <w:rsid w:val="00752257"/>
    <w:rsid w:val="007532D0"/>
    <w:rsid w:val="0075366B"/>
    <w:rsid w:val="00753BB0"/>
    <w:rsid w:val="00755115"/>
    <w:rsid w:val="00756783"/>
    <w:rsid w:val="007578FF"/>
    <w:rsid w:val="00757AE7"/>
    <w:rsid w:val="00757BF5"/>
    <w:rsid w:val="00757D40"/>
    <w:rsid w:val="00757E43"/>
    <w:rsid w:val="00760928"/>
    <w:rsid w:val="00760A7B"/>
    <w:rsid w:val="00760C39"/>
    <w:rsid w:val="007617D6"/>
    <w:rsid w:val="00761839"/>
    <w:rsid w:val="00761EF7"/>
    <w:rsid w:val="00762881"/>
    <w:rsid w:val="00762EF9"/>
    <w:rsid w:val="00763C12"/>
    <w:rsid w:val="0076452A"/>
    <w:rsid w:val="00765B35"/>
    <w:rsid w:val="00766C0F"/>
    <w:rsid w:val="00766CE8"/>
    <w:rsid w:val="007672A3"/>
    <w:rsid w:val="00767383"/>
    <w:rsid w:val="00767FBB"/>
    <w:rsid w:val="0077001A"/>
    <w:rsid w:val="007717EB"/>
    <w:rsid w:val="0077237E"/>
    <w:rsid w:val="00772470"/>
    <w:rsid w:val="00772E60"/>
    <w:rsid w:val="007734C5"/>
    <w:rsid w:val="00773AE8"/>
    <w:rsid w:val="00774545"/>
    <w:rsid w:val="00774CC7"/>
    <w:rsid w:val="00774E61"/>
    <w:rsid w:val="007758B2"/>
    <w:rsid w:val="00775C80"/>
    <w:rsid w:val="007765CE"/>
    <w:rsid w:val="0077661C"/>
    <w:rsid w:val="00776F1F"/>
    <w:rsid w:val="00780824"/>
    <w:rsid w:val="007813E5"/>
    <w:rsid w:val="00781CA8"/>
    <w:rsid w:val="00781F0F"/>
    <w:rsid w:val="00782D14"/>
    <w:rsid w:val="007838F0"/>
    <w:rsid w:val="007853B3"/>
    <w:rsid w:val="007860A5"/>
    <w:rsid w:val="007864B8"/>
    <w:rsid w:val="007869F3"/>
    <w:rsid w:val="0078727C"/>
    <w:rsid w:val="00787585"/>
    <w:rsid w:val="00787E99"/>
    <w:rsid w:val="00790092"/>
    <w:rsid w:val="0079186C"/>
    <w:rsid w:val="007918E6"/>
    <w:rsid w:val="007934F7"/>
    <w:rsid w:val="00793634"/>
    <w:rsid w:val="0079527E"/>
    <w:rsid w:val="007957E6"/>
    <w:rsid w:val="00795DB1"/>
    <w:rsid w:val="007962DB"/>
    <w:rsid w:val="007968C8"/>
    <w:rsid w:val="0079764C"/>
    <w:rsid w:val="00797FAE"/>
    <w:rsid w:val="007A0073"/>
    <w:rsid w:val="007A1EEE"/>
    <w:rsid w:val="007A2E90"/>
    <w:rsid w:val="007A30F6"/>
    <w:rsid w:val="007A349A"/>
    <w:rsid w:val="007A3EF1"/>
    <w:rsid w:val="007A4222"/>
    <w:rsid w:val="007A66CE"/>
    <w:rsid w:val="007A69BF"/>
    <w:rsid w:val="007A7ADC"/>
    <w:rsid w:val="007A7DF2"/>
    <w:rsid w:val="007B0ACC"/>
    <w:rsid w:val="007B1867"/>
    <w:rsid w:val="007B37FE"/>
    <w:rsid w:val="007B3DFF"/>
    <w:rsid w:val="007B5E98"/>
    <w:rsid w:val="007B60FC"/>
    <w:rsid w:val="007B7578"/>
    <w:rsid w:val="007B779D"/>
    <w:rsid w:val="007C095F"/>
    <w:rsid w:val="007C0E62"/>
    <w:rsid w:val="007C1D88"/>
    <w:rsid w:val="007C288E"/>
    <w:rsid w:val="007C2A53"/>
    <w:rsid w:val="007C2D08"/>
    <w:rsid w:val="007C2DC9"/>
    <w:rsid w:val="007C2F69"/>
    <w:rsid w:val="007C2F74"/>
    <w:rsid w:val="007C38C7"/>
    <w:rsid w:val="007C6057"/>
    <w:rsid w:val="007C626F"/>
    <w:rsid w:val="007D08A7"/>
    <w:rsid w:val="007D0D61"/>
    <w:rsid w:val="007D1762"/>
    <w:rsid w:val="007D18C0"/>
    <w:rsid w:val="007D1D68"/>
    <w:rsid w:val="007D1DF9"/>
    <w:rsid w:val="007D2510"/>
    <w:rsid w:val="007D2D71"/>
    <w:rsid w:val="007D3477"/>
    <w:rsid w:val="007D43DC"/>
    <w:rsid w:val="007D4D77"/>
    <w:rsid w:val="007D5C90"/>
    <w:rsid w:val="007D5D94"/>
    <w:rsid w:val="007D7AE7"/>
    <w:rsid w:val="007D7B7E"/>
    <w:rsid w:val="007E0BE6"/>
    <w:rsid w:val="007E0F66"/>
    <w:rsid w:val="007E10A6"/>
    <w:rsid w:val="007E1DF8"/>
    <w:rsid w:val="007E1F2A"/>
    <w:rsid w:val="007E2C01"/>
    <w:rsid w:val="007E2D33"/>
    <w:rsid w:val="007E2E21"/>
    <w:rsid w:val="007E4275"/>
    <w:rsid w:val="007E56CB"/>
    <w:rsid w:val="007E574B"/>
    <w:rsid w:val="007E77B1"/>
    <w:rsid w:val="007F0139"/>
    <w:rsid w:val="007F060D"/>
    <w:rsid w:val="007F0B33"/>
    <w:rsid w:val="007F0DDD"/>
    <w:rsid w:val="007F4588"/>
    <w:rsid w:val="007F4A5C"/>
    <w:rsid w:val="007F5ED1"/>
    <w:rsid w:val="007F5FF1"/>
    <w:rsid w:val="007F7411"/>
    <w:rsid w:val="007F7BC9"/>
    <w:rsid w:val="00800BE7"/>
    <w:rsid w:val="008017D2"/>
    <w:rsid w:val="00801906"/>
    <w:rsid w:val="00802839"/>
    <w:rsid w:val="008028A4"/>
    <w:rsid w:val="008040D0"/>
    <w:rsid w:val="00804595"/>
    <w:rsid w:val="00804A03"/>
    <w:rsid w:val="00804B21"/>
    <w:rsid w:val="008054BA"/>
    <w:rsid w:val="00805561"/>
    <w:rsid w:val="00805A16"/>
    <w:rsid w:val="00805A44"/>
    <w:rsid w:val="00805D52"/>
    <w:rsid w:val="00805DF9"/>
    <w:rsid w:val="0080674D"/>
    <w:rsid w:val="008069F5"/>
    <w:rsid w:val="008075D6"/>
    <w:rsid w:val="00807CC5"/>
    <w:rsid w:val="0081100D"/>
    <w:rsid w:val="00811BC0"/>
    <w:rsid w:val="008125F2"/>
    <w:rsid w:val="00813A6E"/>
    <w:rsid w:val="0081472D"/>
    <w:rsid w:val="008152B7"/>
    <w:rsid w:val="00816916"/>
    <w:rsid w:val="00816EF4"/>
    <w:rsid w:val="00817BA0"/>
    <w:rsid w:val="008215B3"/>
    <w:rsid w:val="008225CA"/>
    <w:rsid w:val="00822F8C"/>
    <w:rsid w:val="00823426"/>
    <w:rsid w:val="00823A66"/>
    <w:rsid w:val="0082579B"/>
    <w:rsid w:val="00825EE0"/>
    <w:rsid w:val="0082674B"/>
    <w:rsid w:val="008276E5"/>
    <w:rsid w:val="008305D8"/>
    <w:rsid w:val="00830A72"/>
    <w:rsid w:val="00830EE4"/>
    <w:rsid w:val="00832784"/>
    <w:rsid w:val="008352DD"/>
    <w:rsid w:val="00835727"/>
    <w:rsid w:val="00835EAD"/>
    <w:rsid w:val="0083635E"/>
    <w:rsid w:val="0083719B"/>
    <w:rsid w:val="008377D0"/>
    <w:rsid w:val="008378E0"/>
    <w:rsid w:val="008403B3"/>
    <w:rsid w:val="008407A9"/>
    <w:rsid w:val="00841304"/>
    <w:rsid w:val="008420B9"/>
    <w:rsid w:val="00843C60"/>
    <w:rsid w:val="0084461C"/>
    <w:rsid w:val="008447AF"/>
    <w:rsid w:val="00845B18"/>
    <w:rsid w:val="00845CBD"/>
    <w:rsid w:val="008463C7"/>
    <w:rsid w:val="00846C7E"/>
    <w:rsid w:val="008501DE"/>
    <w:rsid w:val="008504AF"/>
    <w:rsid w:val="00850C31"/>
    <w:rsid w:val="00851411"/>
    <w:rsid w:val="00851A34"/>
    <w:rsid w:val="0085366C"/>
    <w:rsid w:val="00853EF1"/>
    <w:rsid w:val="00854D2C"/>
    <w:rsid w:val="00854E8D"/>
    <w:rsid w:val="00855E15"/>
    <w:rsid w:val="00856381"/>
    <w:rsid w:val="00856EF3"/>
    <w:rsid w:val="0086007E"/>
    <w:rsid w:val="008602D3"/>
    <w:rsid w:val="0086236F"/>
    <w:rsid w:val="00862393"/>
    <w:rsid w:val="00863E86"/>
    <w:rsid w:val="00863F5E"/>
    <w:rsid w:val="0086417E"/>
    <w:rsid w:val="008643B1"/>
    <w:rsid w:val="00864455"/>
    <w:rsid w:val="0086653C"/>
    <w:rsid w:val="0086675C"/>
    <w:rsid w:val="00866BB5"/>
    <w:rsid w:val="00870283"/>
    <w:rsid w:val="00871A3D"/>
    <w:rsid w:val="00871F46"/>
    <w:rsid w:val="00873A9C"/>
    <w:rsid w:val="00873FAE"/>
    <w:rsid w:val="00874676"/>
    <w:rsid w:val="008749C3"/>
    <w:rsid w:val="0087598D"/>
    <w:rsid w:val="00875C65"/>
    <w:rsid w:val="008762A8"/>
    <w:rsid w:val="008768CA"/>
    <w:rsid w:val="00877C0F"/>
    <w:rsid w:val="00877C65"/>
    <w:rsid w:val="00877EFD"/>
    <w:rsid w:val="0088031C"/>
    <w:rsid w:val="00880559"/>
    <w:rsid w:val="0088587C"/>
    <w:rsid w:val="00885C2A"/>
    <w:rsid w:val="0088630D"/>
    <w:rsid w:val="00890EBD"/>
    <w:rsid w:val="008911BF"/>
    <w:rsid w:val="008916C6"/>
    <w:rsid w:val="0089247B"/>
    <w:rsid w:val="0089356B"/>
    <w:rsid w:val="00893C5C"/>
    <w:rsid w:val="008948D9"/>
    <w:rsid w:val="0089567F"/>
    <w:rsid w:val="0089755E"/>
    <w:rsid w:val="008A08E5"/>
    <w:rsid w:val="008A0E15"/>
    <w:rsid w:val="008A0F29"/>
    <w:rsid w:val="008A15F7"/>
    <w:rsid w:val="008A2487"/>
    <w:rsid w:val="008A3197"/>
    <w:rsid w:val="008A78D8"/>
    <w:rsid w:val="008B05C4"/>
    <w:rsid w:val="008B066E"/>
    <w:rsid w:val="008B0A62"/>
    <w:rsid w:val="008B0F46"/>
    <w:rsid w:val="008B15E4"/>
    <w:rsid w:val="008B3387"/>
    <w:rsid w:val="008B4F8A"/>
    <w:rsid w:val="008B5277"/>
    <w:rsid w:val="008B52AD"/>
    <w:rsid w:val="008B6A9C"/>
    <w:rsid w:val="008B7049"/>
    <w:rsid w:val="008B7D86"/>
    <w:rsid w:val="008B7F68"/>
    <w:rsid w:val="008C1807"/>
    <w:rsid w:val="008C244E"/>
    <w:rsid w:val="008C37C3"/>
    <w:rsid w:val="008C3979"/>
    <w:rsid w:val="008C4A9F"/>
    <w:rsid w:val="008C7CF9"/>
    <w:rsid w:val="008D07F9"/>
    <w:rsid w:val="008D0C27"/>
    <w:rsid w:val="008D0FA8"/>
    <w:rsid w:val="008D1BE0"/>
    <w:rsid w:val="008D2E9F"/>
    <w:rsid w:val="008D348D"/>
    <w:rsid w:val="008D38CD"/>
    <w:rsid w:val="008D3E9D"/>
    <w:rsid w:val="008D542A"/>
    <w:rsid w:val="008D5D2C"/>
    <w:rsid w:val="008E00BB"/>
    <w:rsid w:val="008E00FF"/>
    <w:rsid w:val="008E07E4"/>
    <w:rsid w:val="008E0EE2"/>
    <w:rsid w:val="008E1B3A"/>
    <w:rsid w:val="008E229B"/>
    <w:rsid w:val="008E399C"/>
    <w:rsid w:val="008E5066"/>
    <w:rsid w:val="008E5D85"/>
    <w:rsid w:val="008E5EBD"/>
    <w:rsid w:val="008E606A"/>
    <w:rsid w:val="008E73E6"/>
    <w:rsid w:val="008F1059"/>
    <w:rsid w:val="008F1A05"/>
    <w:rsid w:val="008F20E5"/>
    <w:rsid w:val="008F238B"/>
    <w:rsid w:val="008F2642"/>
    <w:rsid w:val="008F27E2"/>
    <w:rsid w:val="008F32A2"/>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117E"/>
    <w:rsid w:val="00914C53"/>
    <w:rsid w:val="00915774"/>
    <w:rsid w:val="00916296"/>
    <w:rsid w:val="00916396"/>
    <w:rsid w:val="009163CB"/>
    <w:rsid w:val="009167B9"/>
    <w:rsid w:val="00916B2B"/>
    <w:rsid w:val="00916C24"/>
    <w:rsid w:val="00917303"/>
    <w:rsid w:val="0092023F"/>
    <w:rsid w:val="00920A73"/>
    <w:rsid w:val="00921DEA"/>
    <w:rsid w:val="00921DF5"/>
    <w:rsid w:val="00923F6E"/>
    <w:rsid w:val="009274B5"/>
    <w:rsid w:val="00927687"/>
    <w:rsid w:val="00927BCD"/>
    <w:rsid w:val="0093166B"/>
    <w:rsid w:val="00932033"/>
    <w:rsid w:val="00932079"/>
    <w:rsid w:val="00933C15"/>
    <w:rsid w:val="00933F02"/>
    <w:rsid w:val="00934732"/>
    <w:rsid w:val="00934884"/>
    <w:rsid w:val="00934B6B"/>
    <w:rsid w:val="00935668"/>
    <w:rsid w:val="00936C92"/>
    <w:rsid w:val="00937C1A"/>
    <w:rsid w:val="00937C38"/>
    <w:rsid w:val="0094221C"/>
    <w:rsid w:val="00942DCD"/>
    <w:rsid w:val="00942EC2"/>
    <w:rsid w:val="0094344F"/>
    <w:rsid w:val="00943450"/>
    <w:rsid w:val="00943635"/>
    <w:rsid w:val="00943A72"/>
    <w:rsid w:val="0094604E"/>
    <w:rsid w:val="0094687D"/>
    <w:rsid w:val="00946DB9"/>
    <w:rsid w:val="009471E0"/>
    <w:rsid w:val="00947A1F"/>
    <w:rsid w:val="00950B95"/>
    <w:rsid w:val="00950F6A"/>
    <w:rsid w:val="009515B3"/>
    <w:rsid w:val="009524ED"/>
    <w:rsid w:val="00953653"/>
    <w:rsid w:val="00955107"/>
    <w:rsid w:val="00957929"/>
    <w:rsid w:val="00960738"/>
    <w:rsid w:val="00961153"/>
    <w:rsid w:val="00963E78"/>
    <w:rsid w:val="00964204"/>
    <w:rsid w:val="00965F51"/>
    <w:rsid w:val="0096650F"/>
    <w:rsid w:val="00966DD0"/>
    <w:rsid w:val="009675EE"/>
    <w:rsid w:val="00967F3E"/>
    <w:rsid w:val="009708EA"/>
    <w:rsid w:val="00971F09"/>
    <w:rsid w:val="009720FA"/>
    <w:rsid w:val="009728A6"/>
    <w:rsid w:val="0097477A"/>
    <w:rsid w:val="00975B9B"/>
    <w:rsid w:val="009768B0"/>
    <w:rsid w:val="00977568"/>
    <w:rsid w:val="009778FE"/>
    <w:rsid w:val="00977B9A"/>
    <w:rsid w:val="00980682"/>
    <w:rsid w:val="009816B6"/>
    <w:rsid w:val="00982033"/>
    <w:rsid w:val="009823B7"/>
    <w:rsid w:val="00982B95"/>
    <w:rsid w:val="0098374A"/>
    <w:rsid w:val="00983809"/>
    <w:rsid w:val="00984FE4"/>
    <w:rsid w:val="00985E68"/>
    <w:rsid w:val="00986759"/>
    <w:rsid w:val="009876E0"/>
    <w:rsid w:val="009879F6"/>
    <w:rsid w:val="009900F9"/>
    <w:rsid w:val="00991F97"/>
    <w:rsid w:val="00992CD7"/>
    <w:rsid w:val="00992DA1"/>
    <w:rsid w:val="00992F89"/>
    <w:rsid w:val="00993129"/>
    <w:rsid w:val="0099380F"/>
    <w:rsid w:val="00994522"/>
    <w:rsid w:val="009947F3"/>
    <w:rsid w:val="00994BF0"/>
    <w:rsid w:val="0099571B"/>
    <w:rsid w:val="00995B70"/>
    <w:rsid w:val="00996A06"/>
    <w:rsid w:val="00996B82"/>
    <w:rsid w:val="00997A69"/>
    <w:rsid w:val="00997D91"/>
    <w:rsid w:val="009A008C"/>
    <w:rsid w:val="009A080E"/>
    <w:rsid w:val="009A0B12"/>
    <w:rsid w:val="009A0BC6"/>
    <w:rsid w:val="009A0C93"/>
    <w:rsid w:val="009A101F"/>
    <w:rsid w:val="009A2784"/>
    <w:rsid w:val="009A29B1"/>
    <w:rsid w:val="009A4BAE"/>
    <w:rsid w:val="009A5E39"/>
    <w:rsid w:val="009A60AD"/>
    <w:rsid w:val="009A6944"/>
    <w:rsid w:val="009A6A59"/>
    <w:rsid w:val="009A779C"/>
    <w:rsid w:val="009A7F30"/>
    <w:rsid w:val="009A7F7A"/>
    <w:rsid w:val="009B0C84"/>
    <w:rsid w:val="009B1EF1"/>
    <w:rsid w:val="009B27A5"/>
    <w:rsid w:val="009B2DB5"/>
    <w:rsid w:val="009B33C7"/>
    <w:rsid w:val="009B3F03"/>
    <w:rsid w:val="009B4792"/>
    <w:rsid w:val="009B5779"/>
    <w:rsid w:val="009B57EA"/>
    <w:rsid w:val="009B5804"/>
    <w:rsid w:val="009B676E"/>
    <w:rsid w:val="009B704B"/>
    <w:rsid w:val="009B772D"/>
    <w:rsid w:val="009B78D4"/>
    <w:rsid w:val="009C02F4"/>
    <w:rsid w:val="009C0CE3"/>
    <w:rsid w:val="009C30D7"/>
    <w:rsid w:val="009C395D"/>
    <w:rsid w:val="009C48F6"/>
    <w:rsid w:val="009C567E"/>
    <w:rsid w:val="009D129D"/>
    <w:rsid w:val="009D1423"/>
    <w:rsid w:val="009D19A8"/>
    <w:rsid w:val="009D256D"/>
    <w:rsid w:val="009D25D9"/>
    <w:rsid w:val="009D3B54"/>
    <w:rsid w:val="009D51FA"/>
    <w:rsid w:val="009D54FD"/>
    <w:rsid w:val="009D6549"/>
    <w:rsid w:val="009D676A"/>
    <w:rsid w:val="009D7C02"/>
    <w:rsid w:val="009D7E18"/>
    <w:rsid w:val="009D7FE0"/>
    <w:rsid w:val="009E0FCD"/>
    <w:rsid w:val="009E13C7"/>
    <w:rsid w:val="009E282D"/>
    <w:rsid w:val="009E2C90"/>
    <w:rsid w:val="009E32D4"/>
    <w:rsid w:val="009E4CE8"/>
    <w:rsid w:val="009E4F05"/>
    <w:rsid w:val="009E63D9"/>
    <w:rsid w:val="009E6ADF"/>
    <w:rsid w:val="009E7D58"/>
    <w:rsid w:val="009F14D5"/>
    <w:rsid w:val="009F1B87"/>
    <w:rsid w:val="009F1D50"/>
    <w:rsid w:val="009F78DD"/>
    <w:rsid w:val="00A00291"/>
    <w:rsid w:val="00A004D4"/>
    <w:rsid w:val="00A008A8"/>
    <w:rsid w:val="00A00BDD"/>
    <w:rsid w:val="00A00E2E"/>
    <w:rsid w:val="00A013BB"/>
    <w:rsid w:val="00A019DB"/>
    <w:rsid w:val="00A02C69"/>
    <w:rsid w:val="00A02ECE"/>
    <w:rsid w:val="00A0300B"/>
    <w:rsid w:val="00A0366E"/>
    <w:rsid w:val="00A04675"/>
    <w:rsid w:val="00A04E23"/>
    <w:rsid w:val="00A051F4"/>
    <w:rsid w:val="00A055D4"/>
    <w:rsid w:val="00A059F2"/>
    <w:rsid w:val="00A06B61"/>
    <w:rsid w:val="00A07551"/>
    <w:rsid w:val="00A07BAB"/>
    <w:rsid w:val="00A10F02"/>
    <w:rsid w:val="00A10F0A"/>
    <w:rsid w:val="00A11623"/>
    <w:rsid w:val="00A119B7"/>
    <w:rsid w:val="00A11B7B"/>
    <w:rsid w:val="00A12DF2"/>
    <w:rsid w:val="00A15377"/>
    <w:rsid w:val="00A15901"/>
    <w:rsid w:val="00A16B92"/>
    <w:rsid w:val="00A177A0"/>
    <w:rsid w:val="00A1796E"/>
    <w:rsid w:val="00A17A00"/>
    <w:rsid w:val="00A17F3D"/>
    <w:rsid w:val="00A2022F"/>
    <w:rsid w:val="00A20C8E"/>
    <w:rsid w:val="00A21916"/>
    <w:rsid w:val="00A236F2"/>
    <w:rsid w:val="00A24C13"/>
    <w:rsid w:val="00A24E69"/>
    <w:rsid w:val="00A25246"/>
    <w:rsid w:val="00A2560B"/>
    <w:rsid w:val="00A27664"/>
    <w:rsid w:val="00A276A2"/>
    <w:rsid w:val="00A300FD"/>
    <w:rsid w:val="00A30569"/>
    <w:rsid w:val="00A306D2"/>
    <w:rsid w:val="00A30F7B"/>
    <w:rsid w:val="00A3169D"/>
    <w:rsid w:val="00A31757"/>
    <w:rsid w:val="00A31AED"/>
    <w:rsid w:val="00A33DE0"/>
    <w:rsid w:val="00A34412"/>
    <w:rsid w:val="00A344E2"/>
    <w:rsid w:val="00A3507E"/>
    <w:rsid w:val="00A36657"/>
    <w:rsid w:val="00A377DE"/>
    <w:rsid w:val="00A40411"/>
    <w:rsid w:val="00A41DDF"/>
    <w:rsid w:val="00A42793"/>
    <w:rsid w:val="00A43CAE"/>
    <w:rsid w:val="00A43F9E"/>
    <w:rsid w:val="00A44C95"/>
    <w:rsid w:val="00A44D23"/>
    <w:rsid w:val="00A45534"/>
    <w:rsid w:val="00A46408"/>
    <w:rsid w:val="00A46D97"/>
    <w:rsid w:val="00A506F6"/>
    <w:rsid w:val="00A50C92"/>
    <w:rsid w:val="00A53724"/>
    <w:rsid w:val="00A5418C"/>
    <w:rsid w:val="00A54F14"/>
    <w:rsid w:val="00A554B3"/>
    <w:rsid w:val="00A556C2"/>
    <w:rsid w:val="00A559AA"/>
    <w:rsid w:val="00A567D5"/>
    <w:rsid w:val="00A569FF"/>
    <w:rsid w:val="00A57543"/>
    <w:rsid w:val="00A57C56"/>
    <w:rsid w:val="00A60694"/>
    <w:rsid w:val="00A61E08"/>
    <w:rsid w:val="00A630A0"/>
    <w:rsid w:val="00A675D2"/>
    <w:rsid w:val="00A676EE"/>
    <w:rsid w:val="00A70B8D"/>
    <w:rsid w:val="00A7124D"/>
    <w:rsid w:val="00A72CF1"/>
    <w:rsid w:val="00A7305B"/>
    <w:rsid w:val="00A73218"/>
    <w:rsid w:val="00A73B48"/>
    <w:rsid w:val="00A74808"/>
    <w:rsid w:val="00A75950"/>
    <w:rsid w:val="00A77019"/>
    <w:rsid w:val="00A7761A"/>
    <w:rsid w:val="00A81DA0"/>
    <w:rsid w:val="00A8209F"/>
    <w:rsid w:val="00A821EC"/>
    <w:rsid w:val="00A82346"/>
    <w:rsid w:val="00A8237D"/>
    <w:rsid w:val="00A83786"/>
    <w:rsid w:val="00A848A4"/>
    <w:rsid w:val="00A871DA"/>
    <w:rsid w:val="00A87A71"/>
    <w:rsid w:val="00A930E5"/>
    <w:rsid w:val="00A93850"/>
    <w:rsid w:val="00A93A49"/>
    <w:rsid w:val="00A93D58"/>
    <w:rsid w:val="00A95AF2"/>
    <w:rsid w:val="00A963EC"/>
    <w:rsid w:val="00A9671C"/>
    <w:rsid w:val="00A96B60"/>
    <w:rsid w:val="00A9754D"/>
    <w:rsid w:val="00AA0E8A"/>
    <w:rsid w:val="00AA3187"/>
    <w:rsid w:val="00AA33E8"/>
    <w:rsid w:val="00AA3F44"/>
    <w:rsid w:val="00AA424C"/>
    <w:rsid w:val="00AA4602"/>
    <w:rsid w:val="00AA4B53"/>
    <w:rsid w:val="00AA53F1"/>
    <w:rsid w:val="00AA5901"/>
    <w:rsid w:val="00AA68DA"/>
    <w:rsid w:val="00AA6BA2"/>
    <w:rsid w:val="00AA76AF"/>
    <w:rsid w:val="00AB026F"/>
    <w:rsid w:val="00AB0DF8"/>
    <w:rsid w:val="00AB167C"/>
    <w:rsid w:val="00AB1D53"/>
    <w:rsid w:val="00AB2D12"/>
    <w:rsid w:val="00AB39C7"/>
    <w:rsid w:val="00AB3BAC"/>
    <w:rsid w:val="00AB3D6D"/>
    <w:rsid w:val="00AB4D3C"/>
    <w:rsid w:val="00AB516F"/>
    <w:rsid w:val="00AB5D98"/>
    <w:rsid w:val="00AB6728"/>
    <w:rsid w:val="00AB6A41"/>
    <w:rsid w:val="00AC1580"/>
    <w:rsid w:val="00AC1C30"/>
    <w:rsid w:val="00AC1DDD"/>
    <w:rsid w:val="00AC1EB6"/>
    <w:rsid w:val="00AC1F38"/>
    <w:rsid w:val="00AC297A"/>
    <w:rsid w:val="00AC2ABD"/>
    <w:rsid w:val="00AC3629"/>
    <w:rsid w:val="00AC4009"/>
    <w:rsid w:val="00AC41FE"/>
    <w:rsid w:val="00AC4A34"/>
    <w:rsid w:val="00AC4BEE"/>
    <w:rsid w:val="00AC5918"/>
    <w:rsid w:val="00AC5986"/>
    <w:rsid w:val="00AC5E5C"/>
    <w:rsid w:val="00AC61A7"/>
    <w:rsid w:val="00AC65DB"/>
    <w:rsid w:val="00AC68F0"/>
    <w:rsid w:val="00AC6ABA"/>
    <w:rsid w:val="00AC79FA"/>
    <w:rsid w:val="00AC7BBF"/>
    <w:rsid w:val="00AD0B40"/>
    <w:rsid w:val="00AD1155"/>
    <w:rsid w:val="00AD1C7D"/>
    <w:rsid w:val="00AD2512"/>
    <w:rsid w:val="00AD34D0"/>
    <w:rsid w:val="00AD3DFC"/>
    <w:rsid w:val="00AD62D7"/>
    <w:rsid w:val="00AE1479"/>
    <w:rsid w:val="00AE1675"/>
    <w:rsid w:val="00AE2B24"/>
    <w:rsid w:val="00AE34EF"/>
    <w:rsid w:val="00AE3D5C"/>
    <w:rsid w:val="00AE3FF4"/>
    <w:rsid w:val="00AE4CBE"/>
    <w:rsid w:val="00AE61AA"/>
    <w:rsid w:val="00AE681E"/>
    <w:rsid w:val="00AE70A2"/>
    <w:rsid w:val="00AE73AF"/>
    <w:rsid w:val="00AE79C4"/>
    <w:rsid w:val="00AE7FA7"/>
    <w:rsid w:val="00AF00A7"/>
    <w:rsid w:val="00AF1369"/>
    <w:rsid w:val="00AF26DA"/>
    <w:rsid w:val="00AF39D7"/>
    <w:rsid w:val="00AF5D1D"/>
    <w:rsid w:val="00AF5E13"/>
    <w:rsid w:val="00AF619A"/>
    <w:rsid w:val="00AF632F"/>
    <w:rsid w:val="00AF7A4E"/>
    <w:rsid w:val="00AF7B6B"/>
    <w:rsid w:val="00B00E44"/>
    <w:rsid w:val="00B01511"/>
    <w:rsid w:val="00B03D8C"/>
    <w:rsid w:val="00B04067"/>
    <w:rsid w:val="00B04178"/>
    <w:rsid w:val="00B047F8"/>
    <w:rsid w:val="00B058CF"/>
    <w:rsid w:val="00B05E89"/>
    <w:rsid w:val="00B06F4C"/>
    <w:rsid w:val="00B07876"/>
    <w:rsid w:val="00B07A2A"/>
    <w:rsid w:val="00B07C05"/>
    <w:rsid w:val="00B07C06"/>
    <w:rsid w:val="00B10F74"/>
    <w:rsid w:val="00B12480"/>
    <w:rsid w:val="00B1283D"/>
    <w:rsid w:val="00B12CBA"/>
    <w:rsid w:val="00B15067"/>
    <w:rsid w:val="00B15449"/>
    <w:rsid w:val="00B16A36"/>
    <w:rsid w:val="00B2048C"/>
    <w:rsid w:val="00B20E7B"/>
    <w:rsid w:val="00B21B86"/>
    <w:rsid w:val="00B231BE"/>
    <w:rsid w:val="00B23AAE"/>
    <w:rsid w:val="00B251CA"/>
    <w:rsid w:val="00B26361"/>
    <w:rsid w:val="00B270E6"/>
    <w:rsid w:val="00B3096B"/>
    <w:rsid w:val="00B30EB8"/>
    <w:rsid w:val="00B310D3"/>
    <w:rsid w:val="00B323EA"/>
    <w:rsid w:val="00B326D7"/>
    <w:rsid w:val="00B333FA"/>
    <w:rsid w:val="00B3363E"/>
    <w:rsid w:val="00B3465A"/>
    <w:rsid w:val="00B34667"/>
    <w:rsid w:val="00B34833"/>
    <w:rsid w:val="00B365BF"/>
    <w:rsid w:val="00B379C6"/>
    <w:rsid w:val="00B40FC8"/>
    <w:rsid w:val="00B414A9"/>
    <w:rsid w:val="00B42F32"/>
    <w:rsid w:val="00B42FA4"/>
    <w:rsid w:val="00B4450A"/>
    <w:rsid w:val="00B45677"/>
    <w:rsid w:val="00B460BF"/>
    <w:rsid w:val="00B4666C"/>
    <w:rsid w:val="00B47FD2"/>
    <w:rsid w:val="00B50284"/>
    <w:rsid w:val="00B51431"/>
    <w:rsid w:val="00B51AFD"/>
    <w:rsid w:val="00B5276B"/>
    <w:rsid w:val="00B5313E"/>
    <w:rsid w:val="00B53EE1"/>
    <w:rsid w:val="00B54096"/>
    <w:rsid w:val="00B543C4"/>
    <w:rsid w:val="00B54700"/>
    <w:rsid w:val="00B560B2"/>
    <w:rsid w:val="00B562E3"/>
    <w:rsid w:val="00B56706"/>
    <w:rsid w:val="00B56782"/>
    <w:rsid w:val="00B56FE5"/>
    <w:rsid w:val="00B57515"/>
    <w:rsid w:val="00B5766D"/>
    <w:rsid w:val="00B5789B"/>
    <w:rsid w:val="00B57971"/>
    <w:rsid w:val="00B600CD"/>
    <w:rsid w:val="00B600FC"/>
    <w:rsid w:val="00B60382"/>
    <w:rsid w:val="00B61390"/>
    <w:rsid w:val="00B6146F"/>
    <w:rsid w:val="00B61B08"/>
    <w:rsid w:val="00B62138"/>
    <w:rsid w:val="00B62CC9"/>
    <w:rsid w:val="00B62D0E"/>
    <w:rsid w:val="00B63E1C"/>
    <w:rsid w:val="00B64962"/>
    <w:rsid w:val="00B65156"/>
    <w:rsid w:val="00B66F53"/>
    <w:rsid w:val="00B70D56"/>
    <w:rsid w:val="00B70DB6"/>
    <w:rsid w:val="00B7220E"/>
    <w:rsid w:val="00B72575"/>
    <w:rsid w:val="00B729DA"/>
    <w:rsid w:val="00B72E82"/>
    <w:rsid w:val="00B73C0D"/>
    <w:rsid w:val="00B75094"/>
    <w:rsid w:val="00B751CB"/>
    <w:rsid w:val="00B760B4"/>
    <w:rsid w:val="00B77689"/>
    <w:rsid w:val="00B80E33"/>
    <w:rsid w:val="00B81797"/>
    <w:rsid w:val="00B81FB3"/>
    <w:rsid w:val="00B82423"/>
    <w:rsid w:val="00B82C84"/>
    <w:rsid w:val="00B84949"/>
    <w:rsid w:val="00B84BAA"/>
    <w:rsid w:val="00B85048"/>
    <w:rsid w:val="00B86678"/>
    <w:rsid w:val="00B8681E"/>
    <w:rsid w:val="00B87CEC"/>
    <w:rsid w:val="00B90735"/>
    <w:rsid w:val="00B929C6"/>
    <w:rsid w:val="00B93088"/>
    <w:rsid w:val="00B942D0"/>
    <w:rsid w:val="00B947E0"/>
    <w:rsid w:val="00B94C54"/>
    <w:rsid w:val="00B963CD"/>
    <w:rsid w:val="00B96E1A"/>
    <w:rsid w:val="00B96F14"/>
    <w:rsid w:val="00B97420"/>
    <w:rsid w:val="00BA049B"/>
    <w:rsid w:val="00BA0593"/>
    <w:rsid w:val="00BA0823"/>
    <w:rsid w:val="00BA0A50"/>
    <w:rsid w:val="00BA256D"/>
    <w:rsid w:val="00BA3E9D"/>
    <w:rsid w:val="00BA6BE5"/>
    <w:rsid w:val="00BA6E58"/>
    <w:rsid w:val="00BA6E76"/>
    <w:rsid w:val="00BA7BDD"/>
    <w:rsid w:val="00BB10E3"/>
    <w:rsid w:val="00BB1624"/>
    <w:rsid w:val="00BB28A7"/>
    <w:rsid w:val="00BB29B9"/>
    <w:rsid w:val="00BB3101"/>
    <w:rsid w:val="00BB358B"/>
    <w:rsid w:val="00BB3AE8"/>
    <w:rsid w:val="00BB3C72"/>
    <w:rsid w:val="00BB47FD"/>
    <w:rsid w:val="00BB4B99"/>
    <w:rsid w:val="00BB56C9"/>
    <w:rsid w:val="00BB5A99"/>
    <w:rsid w:val="00BB5FC4"/>
    <w:rsid w:val="00BB6E70"/>
    <w:rsid w:val="00BB7339"/>
    <w:rsid w:val="00BB781A"/>
    <w:rsid w:val="00BB7925"/>
    <w:rsid w:val="00BC16D5"/>
    <w:rsid w:val="00BC2FFF"/>
    <w:rsid w:val="00BC33B0"/>
    <w:rsid w:val="00BC3CE5"/>
    <w:rsid w:val="00BC3D11"/>
    <w:rsid w:val="00BC4058"/>
    <w:rsid w:val="00BC423D"/>
    <w:rsid w:val="00BC4731"/>
    <w:rsid w:val="00BC4828"/>
    <w:rsid w:val="00BC4DDA"/>
    <w:rsid w:val="00BC53B9"/>
    <w:rsid w:val="00BC5FD8"/>
    <w:rsid w:val="00BC6609"/>
    <w:rsid w:val="00BC7035"/>
    <w:rsid w:val="00BC79D2"/>
    <w:rsid w:val="00BD03EF"/>
    <w:rsid w:val="00BD34AD"/>
    <w:rsid w:val="00BD40C5"/>
    <w:rsid w:val="00BD4382"/>
    <w:rsid w:val="00BD4466"/>
    <w:rsid w:val="00BD55CC"/>
    <w:rsid w:val="00BD67A7"/>
    <w:rsid w:val="00BD7752"/>
    <w:rsid w:val="00BD78DE"/>
    <w:rsid w:val="00BE0A49"/>
    <w:rsid w:val="00BE1E53"/>
    <w:rsid w:val="00BE1E5D"/>
    <w:rsid w:val="00BE21D4"/>
    <w:rsid w:val="00BE289B"/>
    <w:rsid w:val="00BE2C47"/>
    <w:rsid w:val="00BE360E"/>
    <w:rsid w:val="00BE3CD2"/>
    <w:rsid w:val="00BE5838"/>
    <w:rsid w:val="00BE5B13"/>
    <w:rsid w:val="00BE6F59"/>
    <w:rsid w:val="00BE7124"/>
    <w:rsid w:val="00BE790D"/>
    <w:rsid w:val="00BE7E62"/>
    <w:rsid w:val="00BE7FA7"/>
    <w:rsid w:val="00BF0803"/>
    <w:rsid w:val="00BF0A7A"/>
    <w:rsid w:val="00BF1897"/>
    <w:rsid w:val="00BF1CDE"/>
    <w:rsid w:val="00BF2A95"/>
    <w:rsid w:val="00BF3456"/>
    <w:rsid w:val="00BF4F97"/>
    <w:rsid w:val="00BF5E46"/>
    <w:rsid w:val="00BF6C2A"/>
    <w:rsid w:val="00BF7744"/>
    <w:rsid w:val="00C008E9"/>
    <w:rsid w:val="00C00BCD"/>
    <w:rsid w:val="00C00C34"/>
    <w:rsid w:val="00C01EDD"/>
    <w:rsid w:val="00C02581"/>
    <w:rsid w:val="00C03F9C"/>
    <w:rsid w:val="00C042AF"/>
    <w:rsid w:val="00C0458B"/>
    <w:rsid w:val="00C04C15"/>
    <w:rsid w:val="00C0702A"/>
    <w:rsid w:val="00C0746B"/>
    <w:rsid w:val="00C07B09"/>
    <w:rsid w:val="00C10FC8"/>
    <w:rsid w:val="00C12393"/>
    <w:rsid w:val="00C126C2"/>
    <w:rsid w:val="00C129EA"/>
    <w:rsid w:val="00C12DFA"/>
    <w:rsid w:val="00C1538E"/>
    <w:rsid w:val="00C15450"/>
    <w:rsid w:val="00C155BD"/>
    <w:rsid w:val="00C156D0"/>
    <w:rsid w:val="00C15CAD"/>
    <w:rsid w:val="00C15CEA"/>
    <w:rsid w:val="00C1688E"/>
    <w:rsid w:val="00C16C3B"/>
    <w:rsid w:val="00C1741F"/>
    <w:rsid w:val="00C206B5"/>
    <w:rsid w:val="00C2099D"/>
    <w:rsid w:val="00C236C9"/>
    <w:rsid w:val="00C23ABD"/>
    <w:rsid w:val="00C25EF9"/>
    <w:rsid w:val="00C26457"/>
    <w:rsid w:val="00C27329"/>
    <w:rsid w:val="00C277E8"/>
    <w:rsid w:val="00C27BD1"/>
    <w:rsid w:val="00C27F71"/>
    <w:rsid w:val="00C3103C"/>
    <w:rsid w:val="00C31B6B"/>
    <w:rsid w:val="00C33079"/>
    <w:rsid w:val="00C338A8"/>
    <w:rsid w:val="00C34318"/>
    <w:rsid w:val="00C346E8"/>
    <w:rsid w:val="00C349AE"/>
    <w:rsid w:val="00C34C05"/>
    <w:rsid w:val="00C34D23"/>
    <w:rsid w:val="00C35A36"/>
    <w:rsid w:val="00C36A14"/>
    <w:rsid w:val="00C3763A"/>
    <w:rsid w:val="00C40284"/>
    <w:rsid w:val="00C405BA"/>
    <w:rsid w:val="00C41A98"/>
    <w:rsid w:val="00C4320C"/>
    <w:rsid w:val="00C43F70"/>
    <w:rsid w:val="00C441D9"/>
    <w:rsid w:val="00C44423"/>
    <w:rsid w:val="00C4530A"/>
    <w:rsid w:val="00C454EE"/>
    <w:rsid w:val="00C45B41"/>
    <w:rsid w:val="00C45EAF"/>
    <w:rsid w:val="00C46048"/>
    <w:rsid w:val="00C468C2"/>
    <w:rsid w:val="00C500F7"/>
    <w:rsid w:val="00C50587"/>
    <w:rsid w:val="00C50B52"/>
    <w:rsid w:val="00C516E6"/>
    <w:rsid w:val="00C519A6"/>
    <w:rsid w:val="00C527DA"/>
    <w:rsid w:val="00C52EE8"/>
    <w:rsid w:val="00C54515"/>
    <w:rsid w:val="00C54AB4"/>
    <w:rsid w:val="00C54B3D"/>
    <w:rsid w:val="00C5505D"/>
    <w:rsid w:val="00C56201"/>
    <w:rsid w:val="00C57F90"/>
    <w:rsid w:val="00C61F0E"/>
    <w:rsid w:val="00C62EA3"/>
    <w:rsid w:val="00C63382"/>
    <w:rsid w:val="00C63DFE"/>
    <w:rsid w:val="00C6426E"/>
    <w:rsid w:val="00C66FF1"/>
    <w:rsid w:val="00C7060D"/>
    <w:rsid w:val="00C706A4"/>
    <w:rsid w:val="00C71C22"/>
    <w:rsid w:val="00C72514"/>
    <w:rsid w:val="00C74BB2"/>
    <w:rsid w:val="00C75038"/>
    <w:rsid w:val="00C77148"/>
    <w:rsid w:val="00C779B4"/>
    <w:rsid w:val="00C77A67"/>
    <w:rsid w:val="00C77AAD"/>
    <w:rsid w:val="00C8052C"/>
    <w:rsid w:val="00C8185D"/>
    <w:rsid w:val="00C81A0F"/>
    <w:rsid w:val="00C81C53"/>
    <w:rsid w:val="00C81EB4"/>
    <w:rsid w:val="00C820BD"/>
    <w:rsid w:val="00C83197"/>
    <w:rsid w:val="00C85089"/>
    <w:rsid w:val="00C87A10"/>
    <w:rsid w:val="00C92CEC"/>
    <w:rsid w:val="00C92F50"/>
    <w:rsid w:val="00C93544"/>
    <w:rsid w:val="00C938AF"/>
    <w:rsid w:val="00C94A2B"/>
    <w:rsid w:val="00C950C0"/>
    <w:rsid w:val="00C95620"/>
    <w:rsid w:val="00CA0600"/>
    <w:rsid w:val="00CA2DF5"/>
    <w:rsid w:val="00CA3BF1"/>
    <w:rsid w:val="00CA3CFE"/>
    <w:rsid w:val="00CA3D0C"/>
    <w:rsid w:val="00CA4259"/>
    <w:rsid w:val="00CA6D1E"/>
    <w:rsid w:val="00CA6EEE"/>
    <w:rsid w:val="00CA7969"/>
    <w:rsid w:val="00CA7C49"/>
    <w:rsid w:val="00CB0156"/>
    <w:rsid w:val="00CB0583"/>
    <w:rsid w:val="00CB0781"/>
    <w:rsid w:val="00CB0FC4"/>
    <w:rsid w:val="00CB2111"/>
    <w:rsid w:val="00CB23F7"/>
    <w:rsid w:val="00CB2665"/>
    <w:rsid w:val="00CB7391"/>
    <w:rsid w:val="00CC1330"/>
    <w:rsid w:val="00CC1CF8"/>
    <w:rsid w:val="00CC28A8"/>
    <w:rsid w:val="00CC31E9"/>
    <w:rsid w:val="00CC390D"/>
    <w:rsid w:val="00CC436F"/>
    <w:rsid w:val="00CC458D"/>
    <w:rsid w:val="00CC4693"/>
    <w:rsid w:val="00CC56D1"/>
    <w:rsid w:val="00CC5A12"/>
    <w:rsid w:val="00CC6878"/>
    <w:rsid w:val="00CC6DE6"/>
    <w:rsid w:val="00CD201A"/>
    <w:rsid w:val="00CD223F"/>
    <w:rsid w:val="00CD25FE"/>
    <w:rsid w:val="00CD264F"/>
    <w:rsid w:val="00CD39A5"/>
    <w:rsid w:val="00CD4964"/>
    <w:rsid w:val="00CD4C7B"/>
    <w:rsid w:val="00CD5B30"/>
    <w:rsid w:val="00CD6673"/>
    <w:rsid w:val="00CD6E85"/>
    <w:rsid w:val="00CE1F64"/>
    <w:rsid w:val="00CE2562"/>
    <w:rsid w:val="00CE3549"/>
    <w:rsid w:val="00CE38FC"/>
    <w:rsid w:val="00CE3A85"/>
    <w:rsid w:val="00CE3C8D"/>
    <w:rsid w:val="00CE50C1"/>
    <w:rsid w:val="00CE5D9C"/>
    <w:rsid w:val="00CE670A"/>
    <w:rsid w:val="00CE67EB"/>
    <w:rsid w:val="00CE6BF1"/>
    <w:rsid w:val="00CE6DFE"/>
    <w:rsid w:val="00CE7F57"/>
    <w:rsid w:val="00CF0E5B"/>
    <w:rsid w:val="00CF181D"/>
    <w:rsid w:val="00CF1E30"/>
    <w:rsid w:val="00CF21A4"/>
    <w:rsid w:val="00CF2CB6"/>
    <w:rsid w:val="00CF45AD"/>
    <w:rsid w:val="00CF5045"/>
    <w:rsid w:val="00CF5E8A"/>
    <w:rsid w:val="00CF7081"/>
    <w:rsid w:val="00CF74A2"/>
    <w:rsid w:val="00D006BB"/>
    <w:rsid w:val="00D04245"/>
    <w:rsid w:val="00D04A49"/>
    <w:rsid w:val="00D04CF8"/>
    <w:rsid w:val="00D05134"/>
    <w:rsid w:val="00D0534F"/>
    <w:rsid w:val="00D05352"/>
    <w:rsid w:val="00D058C9"/>
    <w:rsid w:val="00D07D63"/>
    <w:rsid w:val="00D101C4"/>
    <w:rsid w:val="00D102B0"/>
    <w:rsid w:val="00D1032A"/>
    <w:rsid w:val="00D10424"/>
    <w:rsid w:val="00D10A46"/>
    <w:rsid w:val="00D12307"/>
    <w:rsid w:val="00D12448"/>
    <w:rsid w:val="00D12821"/>
    <w:rsid w:val="00D1363D"/>
    <w:rsid w:val="00D136CF"/>
    <w:rsid w:val="00D13EF3"/>
    <w:rsid w:val="00D1696E"/>
    <w:rsid w:val="00D16A95"/>
    <w:rsid w:val="00D16AA2"/>
    <w:rsid w:val="00D16F87"/>
    <w:rsid w:val="00D17961"/>
    <w:rsid w:val="00D17C37"/>
    <w:rsid w:val="00D20468"/>
    <w:rsid w:val="00D21457"/>
    <w:rsid w:val="00D221A4"/>
    <w:rsid w:val="00D23527"/>
    <w:rsid w:val="00D24257"/>
    <w:rsid w:val="00D25225"/>
    <w:rsid w:val="00D30A6B"/>
    <w:rsid w:val="00D33D90"/>
    <w:rsid w:val="00D33E7F"/>
    <w:rsid w:val="00D34B03"/>
    <w:rsid w:val="00D35048"/>
    <w:rsid w:val="00D351C2"/>
    <w:rsid w:val="00D357E0"/>
    <w:rsid w:val="00D36E4F"/>
    <w:rsid w:val="00D37A79"/>
    <w:rsid w:val="00D37F94"/>
    <w:rsid w:val="00D40EE5"/>
    <w:rsid w:val="00D41E58"/>
    <w:rsid w:val="00D423D4"/>
    <w:rsid w:val="00D4279E"/>
    <w:rsid w:val="00D42C0E"/>
    <w:rsid w:val="00D42E0A"/>
    <w:rsid w:val="00D4323C"/>
    <w:rsid w:val="00D43553"/>
    <w:rsid w:val="00D43651"/>
    <w:rsid w:val="00D43866"/>
    <w:rsid w:val="00D43A92"/>
    <w:rsid w:val="00D43E63"/>
    <w:rsid w:val="00D442A1"/>
    <w:rsid w:val="00D44601"/>
    <w:rsid w:val="00D45E4B"/>
    <w:rsid w:val="00D45E5F"/>
    <w:rsid w:val="00D51AE3"/>
    <w:rsid w:val="00D5234F"/>
    <w:rsid w:val="00D52B48"/>
    <w:rsid w:val="00D54DCE"/>
    <w:rsid w:val="00D5570A"/>
    <w:rsid w:val="00D55A4F"/>
    <w:rsid w:val="00D5717A"/>
    <w:rsid w:val="00D574FD"/>
    <w:rsid w:val="00D617D1"/>
    <w:rsid w:val="00D61E02"/>
    <w:rsid w:val="00D6287F"/>
    <w:rsid w:val="00D629A2"/>
    <w:rsid w:val="00D62A78"/>
    <w:rsid w:val="00D63618"/>
    <w:rsid w:val="00D644B7"/>
    <w:rsid w:val="00D64678"/>
    <w:rsid w:val="00D6589D"/>
    <w:rsid w:val="00D65A7D"/>
    <w:rsid w:val="00D661D8"/>
    <w:rsid w:val="00D66B31"/>
    <w:rsid w:val="00D700EA"/>
    <w:rsid w:val="00D71629"/>
    <w:rsid w:val="00D71630"/>
    <w:rsid w:val="00D71739"/>
    <w:rsid w:val="00D71912"/>
    <w:rsid w:val="00D71D1C"/>
    <w:rsid w:val="00D727F6"/>
    <w:rsid w:val="00D73144"/>
    <w:rsid w:val="00D738D6"/>
    <w:rsid w:val="00D738EF"/>
    <w:rsid w:val="00D74737"/>
    <w:rsid w:val="00D752DA"/>
    <w:rsid w:val="00D752EA"/>
    <w:rsid w:val="00D759B3"/>
    <w:rsid w:val="00D775BC"/>
    <w:rsid w:val="00D80032"/>
    <w:rsid w:val="00D80795"/>
    <w:rsid w:val="00D80CD2"/>
    <w:rsid w:val="00D80FB0"/>
    <w:rsid w:val="00D814F7"/>
    <w:rsid w:val="00D8197D"/>
    <w:rsid w:val="00D81BA3"/>
    <w:rsid w:val="00D81F4A"/>
    <w:rsid w:val="00D8270F"/>
    <w:rsid w:val="00D84E32"/>
    <w:rsid w:val="00D84FB4"/>
    <w:rsid w:val="00D85901"/>
    <w:rsid w:val="00D85FBE"/>
    <w:rsid w:val="00D863C7"/>
    <w:rsid w:val="00D864C9"/>
    <w:rsid w:val="00D864DE"/>
    <w:rsid w:val="00D86B40"/>
    <w:rsid w:val="00D87E00"/>
    <w:rsid w:val="00D91108"/>
    <w:rsid w:val="00D9134D"/>
    <w:rsid w:val="00D93B50"/>
    <w:rsid w:val="00D93CDE"/>
    <w:rsid w:val="00D949CB"/>
    <w:rsid w:val="00D94CC8"/>
    <w:rsid w:val="00D95A38"/>
    <w:rsid w:val="00D96100"/>
    <w:rsid w:val="00D96126"/>
    <w:rsid w:val="00D966F1"/>
    <w:rsid w:val="00D97512"/>
    <w:rsid w:val="00D976D2"/>
    <w:rsid w:val="00D9785D"/>
    <w:rsid w:val="00D97AA0"/>
    <w:rsid w:val="00DA05A9"/>
    <w:rsid w:val="00DA30F5"/>
    <w:rsid w:val="00DA3271"/>
    <w:rsid w:val="00DA36C1"/>
    <w:rsid w:val="00DA3827"/>
    <w:rsid w:val="00DA4310"/>
    <w:rsid w:val="00DA5543"/>
    <w:rsid w:val="00DA5797"/>
    <w:rsid w:val="00DA5970"/>
    <w:rsid w:val="00DA7A03"/>
    <w:rsid w:val="00DA7B27"/>
    <w:rsid w:val="00DA7CF8"/>
    <w:rsid w:val="00DA7FCE"/>
    <w:rsid w:val="00DB0AC7"/>
    <w:rsid w:val="00DB1818"/>
    <w:rsid w:val="00DB22B0"/>
    <w:rsid w:val="00DB241E"/>
    <w:rsid w:val="00DB391E"/>
    <w:rsid w:val="00DB54BB"/>
    <w:rsid w:val="00DB5517"/>
    <w:rsid w:val="00DB555D"/>
    <w:rsid w:val="00DB5799"/>
    <w:rsid w:val="00DB61EE"/>
    <w:rsid w:val="00DB62B3"/>
    <w:rsid w:val="00DB7370"/>
    <w:rsid w:val="00DC103E"/>
    <w:rsid w:val="00DC1741"/>
    <w:rsid w:val="00DC234B"/>
    <w:rsid w:val="00DC309B"/>
    <w:rsid w:val="00DC380B"/>
    <w:rsid w:val="00DC3D55"/>
    <w:rsid w:val="00DC4DA2"/>
    <w:rsid w:val="00DC4F46"/>
    <w:rsid w:val="00DC7732"/>
    <w:rsid w:val="00DC7755"/>
    <w:rsid w:val="00DD015C"/>
    <w:rsid w:val="00DD1E48"/>
    <w:rsid w:val="00DD2020"/>
    <w:rsid w:val="00DD2536"/>
    <w:rsid w:val="00DD4B22"/>
    <w:rsid w:val="00DD509B"/>
    <w:rsid w:val="00DD6A01"/>
    <w:rsid w:val="00DE021B"/>
    <w:rsid w:val="00DE09ED"/>
    <w:rsid w:val="00DE1052"/>
    <w:rsid w:val="00DE13B2"/>
    <w:rsid w:val="00DE19D4"/>
    <w:rsid w:val="00DE27E1"/>
    <w:rsid w:val="00DE2BA3"/>
    <w:rsid w:val="00DE354E"/>
    <w:rsid w:val="00DE3ECC"/>
    <w:rsid w:val="00DE3FEC"/>
    <w:rsid w:val="00DE4DDA"/>
    <w:rsid w:val="00DE5D73"/>
    <w:rsid w:val="00DE6265"/>
    <w:rsid w:val="00DE71D9"/>
    <w:rsid w:val="00DE79CF"/>
    <w:rsid w:val="00DE7CAC"/>
    <w:rsid w:val="00DE7F90"/>
    <w:rsid w:val="00DF1061"/>
    <w:rsid w:val="00DF20B2"/>
    <w:rsid w:val="00DF2712"/>
    <w:rsid w:val="00DF2764"/>
    <w:rsid w:val="00DF31E7"/>
    <w:rsid w:val="00DF3663"/>
    <w:rsid w:val="00DF3A80"/>
    <w:rsid w:val="00DF501D"/>
    <w:rsid w:val="00DF5A81"/>
    <w:rsid w:val="00DF7322"/>
    <w:rsid w:val="00DF7B66"/>
    <w:rsid w:val="00DF7C77"/>
    <w:rsid w:val="00DF7F02"/>
    <w:rsid w:val="00DF7FDF"/>
    <w:rsid w:val="00E0047F"/>
    <w:rsid w:val="00E00BBA"/>
    <w:rsid w:val="00E027B4"/>
    <w:rsid w:val="00E03465"/>
    <w:rsid w:val="00E03B59"/>
    <w:rsid w:val="00E03C0D"/>
    <w:rsid w:val="00E059B8"/>
    <w:rsid w:val="00E060F1"/>
    <w:rsid w:val="00E0611B"/>
    <w:rsid w:val="00E06A62"/>
    <w:rsid w:val="00E06C99"/>
    <w:rsid w:val="00E06CCF"/>
    <w:rsid w:val="00E06D6A"/>
    <w:rsid w:val="00E10D23"/>
    <w:rsid w:val="00E11863"/>
    <w:rsid w:val="00E11F47"/>
    <w:rsid w:val="00E13C3A"/>
    <w:rsid w:val="00E14E77"/>
    <w:rsid w:val="00E15047"/>
    <w:rsid w:val="00E1570D"/>
    <w:rsid w:val="00E15831"/>
    <w:rsid w:val="00E1639F"/>
    <w:rsid w:val="00E16A65"/>
    <w:rsid w:val="00E16CF7"/>
    <w:rsid w:val="00E17672"/>
    <w:rsid w:val="00E20237"/>
    <w:rsid w:val="00E218E4"/>
    <w:rsid w:val="00E22600"/>
    <w:rsid w:val="00E2289F"/>
    <w:rsid w:val="00E23B9F"/>
    <w:rsid w:val="00E23C5D"/>
    <w:rsid w:val="00E251A2"/>
    <w:rsid w:val="00E2572E"/>
    <w:rsid w:val="00E26110"/>
    <w:rsid w:val="00E26C22"/>
    <w:rsid w:val="00E3007F"/>
    <w:rsid w:val="00E33F83"/>
    <w:rsid w:val="00E351E1"/>
    <w:rsid w:val="00E35968"/>
    <w:rsid w:val="00E35AD9"/>
    <w:rsid w:val="00E36776"/>
    <w:rsid w:val="00E36817"/>
    <w:rsid w:val="00E36BE4"/>
    <w:rsid w:val="00E378CA"/>
    <w:rsid w:val="00E37A03"/>
    <w:rsid w:val="00E37CF5"/>
    <w:rsid w:val="00E410DD"/>
    <w:rsid w:val="00E42167"/>
    <w:rsid w:val="00E43461"/>
    <w:rsid w:val="00E442A0"/>
    <w:rsid w:val="00E44834"/>
    <w:rsid w:val="00E45B53"/>
    <w:rsid w:val="00E45D6D"/>
    <w:rsid w:val="00E46691"/>
    <w:rsid w:val="00E50FBD"/>
    <w:rsid w:val="00E514CE"/>
    <w:rsid w:val="00E5157B"/>
    <w:rsid w:val="00E52084"/>
    <w:rsid w:val="00E54EBD"/>
    <w:rsid w:val="00E55104"/>
    <w:rsid w:val="00E557CE"/>
    <w:rsid w:val="00E55B4B"/>
    <w:rsid w:val="00E5699E"/>
    <w:rsid w:val="00E56E58"/>
    <w:rsid w:val="00E571E3"/>
    <w:rsid w:val="00E57DB7"/>
    <w:rsid w:val="00E57FF0"/>
    <w:rsid w:val="00E6091F"/>
    <w:rsid w:val="00E60A74"/>
    <w:rsid w:val="00E60CB5"/>
    <w:rsid w:val="00E624D0"/>
    <w:rsid w:val="00E62835"/>
    <w:rsid w:val="00E641F6"/>
    <w:rsid w:val="00E65B1E"/>
    <w:rsid w:val="00E66652"/>
    <w:rsid w:val="00E666BE"/>
    <w:rsid w:val="00E66909"/>
    <w:rsid w:val="00E66A09"/>
    <w:rsid w:val="00E66C0D"/>
    <w:rsid w:val="00E67145"/>
    <w:rsid w:val="00E67277"/>
    <w:rsid w:val="00E67BDB"/>
    <w:rsid w:val="00E70E61"/>
    <w:rsid w:val="00E71029"/>
    <w:rsid w:val="00E711C5"/>
    <w:rsid w:val="00E72477"/>
    <w:rsid w:val="00E72970"/>
    <w:rsid w:val="00E731EF"/>
    <w:rsid w:val="00E73A68"/>
    <w:rsid w:val="00E73C41"/>
    <w:rsid w:val="00E740A6"/>
    <w:rsid w:val="00E75019"/>
    <w:rsid w:val="00E75A0D"/>
    <w:rsid w:val="00E75D86"/>
    <w:rsid w:val="00E75E43"/>
    <w:rsid w:val="00E76BB7"/>
    <w:rsid w:val="00E76D16"/>
    <w:rsid w:val="00E77645"/>
    <w:rsid w:val="00E811DC"/>
    <w:rsid w:val="00E81200"/>
    <w:rsid w:val="00E81E3D"/>
    <w:rsid w:val="00E82020"/>
    <w:rsid w:val="00E823B6"/>
    <w:rsid w:val="00E8255D"/>
    <w:rsid w:val="00E82BFB"/>
    <w:rsid w:val="00E83421"/>
    <w:rsid w:val="00E8404C"/>
    <w:rsid w:val="00E8431D"/>
    <w:rsid w:val="00E84408"/>
    <w:rsid w:val="00E84DFC"/>
    <w:rsid w:val="00E85EEB"/>
    <w:rsid w:val="00E87D81"/>
    <w:rsid w:val="00E90858"/>
    <w:rsid w:val="00E90D96"/>
    <w:rsid w:val="00E9162C"/>
    <w:rsid w:val="00E929E1"/>
    <w:rsid w:val="00E93B17"/>
    <w:rsid w:val="00E96211"/>
    <w:rsid w:val="00E9629F"/>
    <w:rsid w:val="00E9659B"/>
    <w:rsid w:val="00E97DCA"/>
    <w:rsid w:val="00EA0060"/>
    <w:rsid w:val="00EA00F4"/>
    <w:rsid w:val="00EA0D65"/>
    <w:rsid w:val="00EA0F74"/>
    <w:rsid w:val="00EA2E0A"/>
    <w:rsid w:val="00EA386B"/>
    <w:rsid w:val="00EA40E1"/>
    <w:rsid w:val="00EA5A39"/>
    <w:rsid w:val="00EA5D51"/>
    <w:rsid w:val="00EA6213"/>
    <w:rsid w:val="00EA65EB"/>
    <w:rsid w:val="00EA66F1"/>
    <w:rsid w:val="00EA74D3"/>
    <w:rsid w:val="00EA7C1D"/>
    <w:rsid w:val="00EA7C8E"/>
    <w:rsid w:val="00EB02B2"/>
    <w:rsid w:val="00EB0C43"/>
    <w:rsid w:val="00EB1A49"/>
    <w:rsid w:val="00EB1A6D"/>
    <w:rsid w:val="00EB231B"/>
    <w:rsid w:val="00EB28BC"/>
    <w:rsid w:val="00EB2D99"/>
    <w:rsid w:val="00EB3DBE"/>
    <w:rsid w:val="00EB5118"/>
    <w:rsid w:val="00EB7F85"/>
    <w:rsid w:val="00EC03EC"/>
    <w:rsid w:val="00EC051C"/>
    <w:rsid w:val="00EC074D"/>
    <w:rsid w:val="00EC1830"/>
    <w:rsid w:val="00EC241E"/>
    <w:rsid w:val="00EC4A25"/>
    <w:rsid w:val="00EC5568"/>
    <w:rsid w:val="00EC5E6B"/>
    <w:rsid w:val="00EC7251"/>
    <w:rsid w:val="00EC75BA"/>
    <w:rsid w:val="00EC7A03"/>
    <w:rsid w:val="00ED0193"/>
    <w:rsid w:val="00ED035F"/>
    <w:rsid w:val="00ED0953"/>
    <w:rsid w:val="00ED106F"/>
    <w:rsid w:val="00ED13B4"/>
    <w:rsid w:val="00ED1D81"/>
    <w:rsid w:val="00ED2837"/>
    <w:rsid w:val="00ED32D4"/>
    <w:rsid w:val="00ED4881"/>
    <w:rsid w:val="00ED5BD8"/>
    <w:rsid w:val="00ED62E4"/>
    <w:rsid w:val="00ED76DF"/>
    <w:rsid w:val="00ED77FA"/>
    <w:rsid w:val="00ED7822"/>
    <w:rsid w:val="00ED7AA4"/>
    <w:rsid w:val="00EE06CF"/>
    <w:rsid w:val="00EE134F"/>
    <w:rsid w:val="00EE1AF1"/>
    <w:rsid w:val="00EE2163"/>
    <w:rsid w:val="00EE2CDC"/>
    <w:rsid w:val="00EE3405"/>
    <w:rsid w:val="00EE366A"/>
    <w:rsid w:val="00EE3EAE"/>
    <w:rsid w:val="00EE41C1"/>
    <w:rsid w:val="00EE42BE"/>
    <w:rsid w:val="00EE498C"/>
    <w:rsid w:val="00EE5552"/>
    <w:rsid w:val="00EE58E5"/>
    <w:rsid w:val="00EE5BB5"/>
    <w:rsid w:val="00EE6965"/>
    <w:rsid w:val="00EE6D3E"/>
    <w:rsid w:val="00EE6D44"/>
    <w:rsid w:val="00EE71A5"/>
    <w:rsid w:val="00EE789D"/>
    <w:rsid w:val="00EF1C76"/>
    <w:rsid w:val="00EF46DA"/>
    <w:rsid w:val="00EF4A68"/>
    <w:rsid w:val="00EF546E"/>
    <w:rsid w:val="00EF55F4"/>
    <w:rsid w:val="00EF6600"/>
    <w:rsid w:val="00EF68E6"/>
    <w:rsid w:val="00EF7CC1"/>
    <w:rsid w:val="00F000BE"/>
    <w:rsid w:val="00F021A7"/>
    <w:rsid w:val="00F025A2"/>
    <w:rsid w:val="00F02F67"/>
    <w:rsid w:val="00F04818"/>
    <w:rsid w:val="00F05172"/>
    <w:rsid w:val="00F1111C"/>
    <w:rsid w:val="00F122BE"/>
    <w:rsid w:val="00F15801"/>
    <w:rsid w:val="00F1618E"/>
    <w:rsid w:val="00F16663"/>
    <w:rsid w:val="00F16FEC"/>
    <w:rsid w:val="00F174D0"/>
    <w:rsid w:val="00F1753F"/>
    <w:rsid w:val="00F2026E"/>
    <w:rsid w:val="00F209A1"/>
    <w:rsid w:val="00F213BE"/>
    <w:rsid w:val="00F22F7A"/>
    <w:rsid w:val="00F243CB"/>
    <w:rsid w:val="00F24A86"/>
    <w:rsid w:val="00F2519C"/>
    <w:rsid w:val="00F26BC6"/>
    <w:rsid w:val="00F270ED"/>
    <w:rsid w:val="00F2757B"/>
    <w:rsid w:val="00F2766B"/>
    <w:rsid w:val="00F27AC2"/>
    <w:rsid w:val="00F27C67"/>
    <w:rsid w:val="00F27F87"/>
    <w:rsid w:val="00F32A97"/>
    <w:rsid w:val="00F334ED"/>
    <w:rsid w:val="00F3367D"/>
    <w:rsid w:val="00F339A6"/>
    <w:rsid w:val="00F3430F"/>
    <w:rsid w:val="00F35927"/>
    <w:rsid w:val="00F35A37"/>
    <w:rsid w:val="00F35D7F"/>
    <w:rsid w:val="00F3752B"/>
    <w:rsid w:val="00F37743"/>
    <w:rsid w:val="00F414CF"/>
    <w:rsid w:val="00F41A3A"/>
    <w:rsid w:val="00F438C8"/>
    <w:rsid w:val="00F43AA6"/>
    <w:rsid w:val="00F440CA"/>
    <w:rsid w:val="00F4519C"/>
    <w:rsid w:val="00F4644A"/>
    <w:rsid w:val="00F46469"/>
    <w:rsid w:val="00F469F5"/>
    <w:rsid w:val="00F47F3F"/>
    <w:rsid w:val="00F47FEB"/>
    <w:rsid w:val="00F51F12"/>
    <w:rsid w:val="00F52B59"/>
    <w:rsid w:val="00F53506"/>
    <w:rsid w:val="00F53876"/>
    <w:rsid w:val="00F53968"/>
    <w:rsid w:val="00F5419C"/>
    <w:rsid w:val="00F54A3D"/>
    <w:rsid w:val="00F55CE9"/>
    <w:rsid w:val="00F56851"/>
    <w:rsid w:val="00F56A65"/>
    <w:rsid w:val="00F57CEC"/>
    <w:rsid w:val="00F60BEB"/>
    <w:rsid w:val="00F6357E"/>
    <w:rsid w:val="00F6369B"/>
    <w:rsid w:val="00F64013"/>
    <w:rsid w:val="00F653B8"/>
    <w:rsid w:val="00F65E65"/>
    <w:rsid w:val="00F676A8"/>
    <w:rsid w:val="00F700CA"/>
    <w:rsid w:val="00F700D3"/>
    <w:rsid w:val="00F70778"/>
    <w:rsid w:val="00F71A68"/>
    <w:rsid w:val="00F7227D"/>
    <w:rsid w:val="00F727AD"/>
    <w:rsid w:val="00F72C7A"/>
    <w:rsid w:val="00F73DC4"/>
    <w:rsid w:val="00F73F91"/>
    <w:rsid w:val="00F75CEE"/>
    <w:rsid w:val="00F75E18"/>
    <w:rsid w:val="00F75EE0"/>
    <w:rsid w:val="00F76D11"/>
    <w:rsid w:val="00F76F8F"/>
    <w:rsid w:val="00F774D0"/>
    <w:rsid w:val="00F778FE"/>
    <w:rsid w:val="00F82924"/>
    <w:rsid w:val="00F82D22"/>
    <w:rsid w:val="00F83350"/>
    <w:rsid w:val="00F8447D"/>
    <w:rsid w:val="00F85260"/>
    <w:rsid w:val="00F8549D"/>
    <w:rsid w:val="00F868F5"/>
    <w:rsid w:val="00F86FCE"/>
    <w:rsid w:val="00F877C3"/>
    <w:rsid w:val="00F87B31"/>
    <w:rsid w:val="00F903AC"/>
    <w:rsid w:val="00F921F8"/>
    <w:rsid w:val="00F927A6"/>
    <w:rsid w:val="00F92C28"/>
    <w:rsid w:val="00F9446C"/>
    <w:rsid w:val="00F94772"/>
    <w:rsid w:val="00F95538"/>
    <w:rsid w:val="00F96B55"/>
    <w:rsid w:val="00F9705B"/>
    <w:rsid w:val="00FA0039"/>
    <w:rsid w:val="00FA1266"/>
    <w:rsid w:val="00FA1C1A"/>
    <w:rsid w:val="00FA238B"/>
    <w:rsid w:val="00FA2743"/>
    <w:rsid w:val="00FA2D3F"/>
    <w:rsid w:val="00FA2E55"/>
    <w:rsid w:val="00FA37E7"/>
    <w:rsid w:val="00FA3D4B"/>
    <w:rsid w:val="00FA620E"/>
    <w:rsid w:val="00FA693A"/>
    <w:rsid w:val="00FA6B21"/>
    <w:rsid w:val="00FA6CEC"/>
    <w:rsid w:val="00FA6F5A"/>
    <w:rsid w:val="00FA784C"/>
    <w:rsid w:val="00FB0B87"/>
    <w:rsid w:val="00FB13E9"/>
    <w:rsid w:val="00FB18B8"/>
    <w:rsid w:val="00FB21A6"/>
    <w:rsid w:val="00FB37A1"/>
    <w:rsid w:val="00FB55AB"/>
    <w:rsid w:val="00FB5865"/>
    <w:rsid w:val="00FB59DE"/>
    <w:rsid w:val="00FB6C67"/>
    <w:rsid w:val="00FB6EF1"/>
    <w:rsid w:val="00FB7EC5"/>
    <w:rsid w:val="00FC055D"/>
    <w:rsid w:val="00FC103F"/>
    <w:rsid w:val="00FC1192"/>
    <w:rsid w:val="00FC248C"/>
    <w:rsid w:val="00FC30AD"/>
    <w:rsid w:val="00FC34F0"/>
    <w:rsid w:val="00FC36DA"/>
    <w:rsid w:val="00FC376A"/>
    <w:rsid w:val="00FC41FA"/>
    <w:rsid w:val="00FC4EF3"/>
    <w:rsid w:val="00FC58BC"/>
    <w:rsid w:val="00FC63D5"/>
    <w:rsid w:val="00FC6B8E"/>
    <w:rsid w:val="00FD0C8B"/>
    <w:rsid w:val="00FD16FB"/>
    <w:rsid w:val="00FD22A2"/>
    <w:rsid w:val="00FD2819"/>
    <w:rsid w:val="00FD28C5"/>
    <w:rsid w:val="00FD3201"/>
    <w:rsid w:val="00FD357B"/>
    <w:rsid w:val="00FD425C"/>
    <w:rsid w:val="00FD4E5C"/>
    <w:rsid w:val="00FD58F3"/>
    <w:rsid w:val="00FD5BBB"/>
    <w:rsid w:val="00FD78EA"/>
    <w:rsid w:val="00FE010F"/>
    <w:rsid w:val="00FE12A6"/>
    <w:rsid w:val="00FE184E"/>
    <w:rsid w:val="00FE290E"/>
    <w:rsid w:val="00FE3E99"/>
    <w:rsid w:val="00FE77F5"/>
    <w:rsid w:val="00FF00BA"/>
    <w:rsid w:val="00FF0CE4"/>
    <w:rsid w:val="00FF0D36"/>
    <w:rsid w:val="00FF4399"/>
    <w:rsid w:val="00FF48B9"/>
    <w:rsid w:val="00FF4D9A"/>
    <w:rsid w:val="00FF4EC3"/>
    <w:rsid w:val="00FF5269"/>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B31185"/>
  <w15:docId w15:val="{BDD49060-C758-41D3-BA6F-5CD76CD2D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7277"/>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CRCoverPageZchn">
    <w:name w:val="CR Cover Page Zchn"/>
    <w:link w:val="CRCoverPage"/>
    <w:rsid w:val="008B066E"/>
    <w:rPr>
      <w:rFonts w:ascii="Arial" w:eastAsia="MS Mincho" w:hAnsi="Arial"/>
      <w:lang w:val="en-GB" w:eastAsia="en-US"/>
    </w:rPr>
  </w:style>
  <w:style w:type="character" w:customStyle="1" w:styleId="af8">
    <w:name w:val="首标题"/>
    <w:rsid w:val="008B066E"/>
    <w:rPr>
      <w:rFonts w:ascii="Arial" w:eastAsia="宋体" w:hAnsi="Arial"/>
      <w:sz w:val="24"/>
      <w:lang w:val="en-US" w:eastAsia="zh-CN" w:bidi="ar-SA"/>
    </w:rPr>
  </w:style>
  <w:style w:type="character" w:customStyle="1" w:styleId="B2Char">
    <w:name w:val="B2 Char"/>
    <w:link w:val="B2"/>
    <w:rsid w:val="005326EE"/>
    <w:rPr>
      <w:rFonts w:ascii="Arial" w:eastAsia="Arial Unicode MS" w:hAnsi="Arial"/>
      <w:lang w:val="en-GB" w:eastAsia="en-US"/>
    </w:rPr>
  </w:style>
  <w:style w:type="character" w:customStyle="1" w:styleId="B1Char1">
    <w:name w:val="B1 Char1"/>
    <w:qFormat/>
    <w:rsid w:val="000644D2"/>
    <w:rPr>
      <w:rFonts w:ascii="Arial" w:eastAsia="MS Mincho" w:hAnsi="Arial"/>
      <w:lang w:val="en-GB" w:eastAsia="en-US"/>
    </w:rPr>
  </w:style>
  <w:style w:type="character" w:customStyle="1" w:styleId="EditorsNoteChar">
    <w:name w:val="Editor's Note Char"/>
    <w:link w:val="EditorsNote"/>
    <w:rsid w:val="000644D2"/>
    <w:rPr>
      <w:rFonts w:ascii="Arial" w:eastAsia="Arial Unicode MS" w:hAnsi="Arial"/>
      <w:color w:val="FF0000"/>
      <w:lang w:val="en-GB" w:eastAsia="en-US"/>
    </w:rPr>
  </w:style>
  <w:style w:type="character" w:customStyle="1" w:styleId="af9">
    <w:name w:val="纯文本 字符"/>
    <w:link w:val="afa"/>
    <w:uiPriority w:val="99"/>
    <w:locked/>
    <w:rsid w:val="00DE27E1"/>
    <w:rPr>
      <w:rFonts w:ascii="Courier New" w:eastAsia="Calibri" w:hAnsi="Courier New" w:cs="Courier New"/>
      <w:lang w:eastAsia="zh-CN"/>
    </w:rPr>
  </w:style>
  <w:style w:type="paragraph" w:styleId="afa">
    <w:name w:val="Plain Text"/>
    <w:basedOn w:val="a"/>
    <w:link w:val="af9"/>
    <w:uiPriority w:val="99"/>
    <w:rsid w:val="00DE27E1"/>
    <w:pPr>
      <w:spacing w:before="100" w:beforeAutospacing="1" w:after="120"/>
      <w:jc w:val="left"/>
    </w:pPr>
    <w:rPr>
      <w:rFonts w:ascii="Courier New" w:eastAsia="Calibri" w:hAnsi="Courier New" w:cs="Courier New"/>
      <w:lang w:val="en-US" w:eastAsia="zh-CN"/>
    </w:rPr>
  </w:style>
  <w:style w:type="character" w:customStyle="1" w:styleId="10">
    <w:name w:val="纯文本 字符1"/>
    <w:basedOn w:val="a0"/>
    <w:uiPriority w:val="99"/>
    <w:semiHidden/>
    <w:rsid w:val="00DE27E1"/>
    <w:rPr>
      <w:rFonts w:asciiTheme="minorEastAsia" w:eastAsia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43340680">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EEC8B-A522-4745-BC66-C94D2101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12562</TotalTime>
  <Pages>3</Pages>
  <Words>1331</Words>
  <Characters>7589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8903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233</cp:revision>
  <cp:lastPrinted>2016-01-11T02:35:00Z</cp:lastPrinted>
  <dcterms:created xsi:type="dcterms:W3CDTF">2020-10-16T01:53:00Z</dcterms:created>
  <dcterms:modified xsi:type="dcterms:W3CDTF">2023-02-17T06:35:00Z</dcterms:modified>
</cp:coreProperties>
</file>